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F1EB" w14:textId="6F2FC6AE" w:rsidR="00AB4566" w:rsidRPr="00566BFF" w:rsidRDefault="00907F8F" w:rsidP="00CC34B2">
      <w:pPr>
        <w:pStyle w:val="Titredudocument"/>
        <w:rPr>
          <w:rFonts w:ascii="Arial" w:hAnsi="Arial" w:cs="Arial"/>
        </w:rPr>
      </w:pPr>
      <w:r w:rsidRPr="00566BFF">
        <w:rPr>
          <w:rFonts w:ascii="Arial" w:hAnsi="Arial" w:cs="Arial"/>
        </w:rPr>
        <w:t>Décision unilatérale relative au versement</w:t>
      </w:r>
      <w:r w:rsidR="00CC34B2" w:rsidRPr="00566BFF">
        <w:rPr>
          <w:rFonts w:ascii="Arial" w:hAnsi="Arial" w:cs="Arial"/>
        </w:rPr>
        <w:t xml:space="preserve"> d’une prime de partage de la valeur</w:t>
      </w:r>
    </w:p>
    <w:p w14:paraId="2825F068" w14:textId="0C7D808D" w:rsidR="00D43D68" w:rsidRPr="00566BFF" w:rsidRDefault="00907F8F" w:rsidP="00907F8F">
      <w:pPr>
        <w:pStyle w:val="Attention"/>
        <w:rPr>
          <w:rFonts w:ascii="Arial" w:hAnsi="Arial" w:cs="Arial"/>
        </w:rPr>
      </w:pPr>
      <w:r w:rsidRPr="00566BFF">
        <w:rPr>
          <w:rFonts w:ascii="Arial" w:hAnsi="Arial" w:cs="Arial"/>
        </w:rPr>
        <w:t>Cet exemple de décision unilatérale de l’employeur est donné à titre indicatif et doit être adapté à la situation de l’entreprise.</w:t>
      </w:r>
    </w:p>
    <w:p w14:paraId="6B8F4685" w14:textId="6560B609" w:rsidR="00B162D1" w:rsidRPr="00566BFF" w:rsidRDefault="00B162D1" w:rsidP="00907F8F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A34662A" w14:textId="77777777" w:rsidR="00AB4566" w:rsidRPr="00566BFF" w:rsidRDefault="00AB4566" w:rsidP="00907F8F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56D75DB8" w14:textId="2D81C151" w:rsidR="00B162D1" w:rsidRPr="00566BFF" w:rsidRDefault="00024E63" w:rsidP="00B162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6BFF">
        <w:rPr>
          <w:rFonts w:ascii="Arial" w:hAnsi="Arial" w:cs="Arial"/>
          <w:sz w:val="20"/>
          <w:szCs w:val="20"/>
        </w:rPr>
        <w:t>Raison sociale de l’entreprise</w:t>
      </w:r>
      <w:r w:rsidR="00226585" w:rsidRPr="00566BFF">
        <w:rPr>
          <w:rFonts w:ascii="Arial" w:hAnsi="Arial" w:cs="Arial"/>
          <w:sz w:val="20"/>
          <w:szCs w:val="20"/>
        </w:rPr>
        <w:t xml:space="preserve"> : </w:t>
      </w:r>
      <w:r w:rsidR="00B162D1" w:rsidRPr="00566BF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</w:p>
    <w:p w14:paraId="0C76B70A" w14:textId="1DD2C106" w:rsidR="00B162D1" w:rsidRPr="00566BFF" w:rsidRDefault="00B162D1" w:rsidP="00B162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6BFF">
        <w:rPr>
          <w:rFonts w:ascii="Arial" w:hAnsi="Arial" w:cs="Arial"/>
          <w:sz w:val="20"/>
          <w:szCs w:val="20"/>
        </w:rPr>
        <w:t>N° SIREN</w:t>
      </w:r>
      <w:r w:rsidR="00226585" w:rsidRPr="00566BFF">
        <w:rPr>
          <w:rFonts w:ascii="Arial" w:hAnsi="Arial" w:cs="Arial"/>
          <w:sz w:val="20"/>
          <w:szCs w:val="20"/>
        </w:rPr>
        <w:t xml:space="preserve"> : </w:t>
      </w:r>
      <w:r w:rsidRPr="00566BF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="00024E63" w:rsidRPr="00566BFF">
        <w:rPr>
          <w:rFonts w:ascii="Arial" w:hAnsi="Arial" w:cs="Arial"/>
          <w:sz w:val="20"/>
          <w:szCs w:val="20"/>
        </w:rPr>
        <w:t>......</w:t>
      </w:r>
    </w:p>
    <w:p w14:paraId="4158BC58" w14:textId="283CA8F1" w:rsidR="00B162D1" w:rsidRPr="00566BFF" w:rsidRDefault="00B162D1" w:rsidP="00B162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66BFF">
        <w:rPr>
          <w:rFonts w:ascii="Arial" w:hAnsi="Arial" w:cs="Arial"/>
          <w:sz w:val="20"/>
          <w:szCs w:val="20"/>
        </w:rPr>
        <w:t>Adresse</w:t>
      </w:r>
      <w:r w:rsidR="00226585" w:rsidRPr="00566BFF">
        <w:rPr>
          <w:rFonts w:ascii="Arial" w:hAnsi="Arial" w:cs="Arial"/>
          <w:sz w:val="20"/>
          <w:szCs w:val="20"/>
        </w:rPr>
        <w:t xml:space="preserve"> : ...................................................................................................................................................</w:t>
      </w:r>
    </w:p>
    <w:p w14:paraId="6824622E" w14:textId="57402C81" w:rsidR="00B162D1" w:rsidRPr="00566BFF" w:rsidRDefault="00B162D1" w:rsidP="00907F8F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53F82322" w14:textId="77777777" w:rsidR="00AB4566" w:rsidRPr="00566BFF" w:rsidRDefault="00AB4566" w:rsidP="00907F8F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59B9313E" w14:textId="735AF3FE" w:rsidR="00AB4566" w:rsidRPr="00566BFF" w:rsidRDefault="00907F8F" w:rsidP="00907F8F">
      <w:pPr>
        <w:spacing w:after="0" w:line="240" w:lineRule="auto"/>
        <w:jc w:val="both"/>
        <w:rPr>
          <w:rFonts w:ascii="Arial" w:hAnsi="Arial" w:cs="Arial"/>
          <w:sz w:val="22"/>
        </w:rPr>
      </w:pPr>
      <w:r w:rsidRPr="00566BFF">
        <w:rPr>
          <w:rFonts w:ascii="Arial" w:hAnsi="Arial" w:cs="Arial"/>
          <w:sz w:val="22"/>
        </w:rPr>
        <w:t xml:space="preserve">La présente décision unilatérale </w:t>
      </w:r>
      <w:r w:rsidR="00622BE8" w:rsidRPr="00566BFF">
        <w:rPr>
          <w:rFonts w:ascii="Arial" w:hAnsi="Arial" w:cs="Arial"/>
          <w:sz w:val="22"/>
        </w:rPr>
        <w:t>est prise conformément à l’article 1</w:t>
      </w:r>
      <w:r w:rsidR="00622BE8" w:rsidRPr="00566BFF">
        <w:rPr>
          <w:rFonts w:ascii="Arial" w:hAnsi="Arial" w:cs="Arial"/>
          <w:sz w:val="22"/>
          <w:vertAlign w:val="superscript"/>
        </w:rPr>
        <w:t>er</w:t>
      </w:r>
      <w:r w:rsidR="00622BE8" w:rsidRPr="00566BFF">
        <w:rPr>
          <w:rFonts w:ascii="Arial" w:hAnsi="Arial" w:cs="Arial"/>
          <w:sz w:val="22"/>
        </w:rPr>
        <w:t xml:space="preserve"> </w:t>
      </w:r>
      <w:r w:rsidRPr="00566BFF">
        <w:rPr>
          <w:rFonts w:ascii="Arial" w:hAnsi="Arial" w:cs="Arial"/>
          <w:sz w:val="22"/>
        </w:rPr>
        <w:t>de la loi</w:t>
      </w:r>
      <w:r w:rsidR="000415C5" w:rsidRPr="00566BFF">
        <w:rPr>
          <w:rFonts w:ascii="Arial" w:hAnsi="Arial" w:cs="Arial"/>
          <w:sz w:val="22"/>
        </w:rPr>
        <w:t xml:space="preserve"> </w:t>
      </w:r>
      <w:r w:rsidR="00622BE8" w:rsidRPr="00566BFF">
        <w:rPr>
          <w:rFonts w:ascii="Arial" w:hAnsi="Arial" w:cs="Arial"/>
          <w:sz w:val="22"/>
        </w:rPr>
        <w:t xml:space="preserve">n° 2022-1158 </w:t>
      </w:r>
      <w:r w:rsidR="000415C5" w:rsidRPr="00566BFF">
        <w:rPr>
          <w:rFonts w:ascii="Arial" w:hAnsi="Arial" w:cs="Arial"/>
          <w:sz w:val="22"/>
        </w:rPr>
        <w:t>portant mesures d’urgence pour la protection du pouvoir d’achat</w:t>
      </w:r>
      <w:r w:rsidR="007A0699" w:rsidRPr="00566BFF">
        <w:rPr>
          <w:rFonts w:ascii="Arial" w:hAnsi="Arial" w:cs="Arial"/>
          <w:sz w:val="22"/>
        </w:rPr>
        <w:t xml:space="preserve"> instituant la prime de partage de la valeur.</w:t>
      </w:r>
    </w:p>
    <w:p w14:paraId="6D330BD7" w14:textId="5A5A20E7" w:rsidR="007F30A3" w:rsidRPr="00566BFF" w:rsidRDefault="007F30A3" w:rsidP="00907F8F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130248FE" w14:textId="7CA7238F" w:rsidR="00907F8F" w:rsidRPr="00566BFF" w:rsidRDefault="00907F8F" w:rsidP="00907F8F">
      <w:pPr>
        <w:pStyle w:val="Titre1"/>
        <w:rPr>
          <w:rFonts w:ascii="Arial" w:hAnsi="Arial" w:cs="Arial"/>
          <w:color w:val="auto"/>
        </w:rPr>
      </w:pPr>
      <w:r w:rsidRPr="00566BFF">
        <w:rPr>
          <w:rFonts w:ascii="Arial" w:hAnsi="Arial" w:cs="Arial"/>
          <w:color w:val="auto"/>
        </w:rPr>
        <w:t xml:space="preserve">Champ d’application </w:t>
      </w:r>
    </w:p>
    <w:p w14:paraId="59B6FF3B" w14:textId="41362F3B" w:rsidR="00907F8F" w:rsidRPr="00566BFF" w:rsidRDefault="00907F8F" w:rsidP="00907F8F">
      <w:pPr>
        <w:spacing w:after="0" w:line="240" w:lineRule="auto"/>
        <w:jc w:val="both"/>
        <w:rPr>
          <w:rFonts w:ascii="Arial" w:hAnsi="Arial" w:cs="Arial"/>
          <w:sz w:val="22"/>
        </w:rPr>
      </w:pPr>
      <w:r w:rsidRPr="00566BFF">
        <w:rPr>
          <w:rFonts w:ascii="Arial" w:hAnsi="Arial" w:cs="Arial"/>
          <w:sz w:val="22"/>
        </w:rPr>
        <w:t xml:space="preserve">La présente décision s’applique à tous les salariés </w:t>
      </w:r>
      <w:r w:rsidR="0026347F" w:rsidRPr="00566BFF">
        <w:rPr>
          <w:rFonts w:ascii="Arial" w:hAnsi="Arial" w:cs="Arial"/>
          <w:sz w:val="22"/>
        </w:rPr>
        <w:t>liés</w:t>
      </w:r>
      <w:r w:rsidRPr="00566BFF">
        <w:rPr>
          <w:rFonts w:ascii="Arial" w:hAnsi="Arial" w:cs="Arial"/>
          <w:sz w:val="22"/>
        </w:rPr>
        <w:t xml:space="preserve"> </w:t>
      </w:r>
      <w:r w:rsidR="0026347F" w:rsidRPr="00566BFF">
        <w:rPr>
          <w:rFonts w:ascii="Arial" w:hAnsi="Arial" w:cs="Arial"/>
          <w:sz w:val="22"/>
        </w:rPr>
        <w:t>à</w:t>
      </w:r>
      <w:r w:rsidRPr="00566BFF">
        <w:rPr>
          <w:rFonts w:ascii="Arial" w:hAnsi="Arial" w:cs="Arial"/>
          <w:sz w:val="22"/>
        </w:rPr>
        <w:t xml:space="preserve"> l’entreprise</w:t>
      </w:r>
      <w:r w:rsidR="0026347F" w:rsidRPr="00566BFF">
        <w:rPr>
          <w:rFonts w:ascii="Arial" w:hAnsi="Arial" w:cs="Arial"/>
          <w:sz w:val="22"/>
        </w:rPr>
        <w:t xml:space="preserve"> par un contrat de travail</w:t>
      </w:r>
      <w:r w:rsidRPr="00566BFF">
        <w:rPr>
          <w:rFonts w:ascii="Arial" w:hAnsi="Arial" w:cs="Arial"/>
          <w:sz w:val="22"/>
        </w:rPr>
        <w:t xml:space="preserve"> à la date de versement de la prime </w:t>
      </w:r>
      <w:r w:rsidR="000415C5" w:rsidRPr="00566BFF">
        <w:rPr>
          <w:rFonts w:ascii="Arial" w:hAnsi="Arial" w:cs="Arial"/>
          <w:sz w:val="22"/>
        </w:rPr>
        <w:t>de partage de la valeur</w:t>
      </w:r>
      <w:r w:rsidRPr="00566BFF">
        <w:rPr>
          <w:rFonts w:ascii="Arial" w:hAnsi="Arial" w:cs="Arial"/>
          <w:sz w:val="22"/>
        </w:rPr>
        <w:t xml:space="preserve"> </w:t>
      </w:r>
      <w:r w:rsidRPr="00566BFF">
        <w:rPr>
          <w:rFonts w:ascii="Arial" w:hAnsi="Arial" w:cs="Arial"/>
          <w:i/>
          <w:iCs/>
          <w:sz w:val="22"/>
        </w:rPr>
        <w:t>(il est également possible de retenir la date de signature de la décision unilatérale)</w:t>
      </w:r>
      <w:r w:rsidRPr="00566BFF">
        <w:rPr>
          <w:rFonts w:ascii="Arial" w:hAnsi="Arial" w:cs="Arial"/>
          <w:sz w:val="22"/>
        </w:rPr>
        <w:t>.</w:t>
      </w:r>
      <w:r w:rsidR="0026347F" w:rsidRPr="00566BFF">
        <w:rPr>
          <w:rFonts w:ascii="Arial" w:hAnsi="Arial" w:cs="Arial"/>
          <w:sz w:val="22"/>
        </w:rPr>
        <w:t xml:space="preserve"> </w:t>
      </w:r>
    </w:p>
    <w:p w14:paraId="1A41DA2B" w14:textId="6B5B5585" w:rsidR="000415C5" w:rsidRPr="00566BFF" w:rsidRDefault="000415C5" w:rsidP="00907F8F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9ECCE79" w14:textId="6224619F" w:rsidR="000415C5" w:rsidRPr="00566BFF" w:rsidRDefault="000415C5" w:rsidP="00907F8F">
      <w:pPr>
        <w:spacing w:after="0" w:line="240" w:lineRule="auto"/>
        <w:jc w:val="both"/>
        <w:rPr>
          <w:rFonts w:ascii="Arial" w:hAnsi="Arial" w:cs="Arial"/>
          <w:sz w:val="22"/>
        </w:rPr>
      </w:pPr>
      <w:r w:rsidRPr="00566BFF">
        <w:rPr>
          <w:rFonts w:ascii="Arial" w:hAnsi="Arial" w:cs="Arial"/>
          <w:sz w:val="22"/>
        </w:rPr>
        <w:t xml:space="preserve">La prime sera versée à l’ensemble des salariés </w:t>
      </w:r>
      <w:r w:rsidRPr="00566BFF">
        <w:rPr>
          <w:rFonts w:ascii="Arial" w:hAnsi="Arial" w:cs="Arial"/>
          <w:i/>
          <w:iCs/>
          <w:sz w:val="22"/>
        </w:rPr>
        <w:t>OU</w:t>
      </w:r>
      <w:r w:rsidRPr="00566BFF">
        <w:rPr>
          <w:rFonts w:ascii="Arial" w:hAnsi="Arial" w:cs="Arial"/>
          <w:sz w:val="22"/>
        </w:rPr>
        <w:t xml:space="preserve"> à ceux dont la rémunération </w:t>
      </w:r>
      <w:r w:rsidR="0026347F" w:rsidRPr="00566BFF">
        <w:rPr>
          <w:rFonts w:ascii="Arial" w:hAnsi="Arial" w:cs="Arial"/>
          <w:sz w:val="22"/>
        </w:rPr>
        <w:t xml:space="preserve">perçue pendant la période de référence </w:t>
      </w:r>
      <w:r w:rsidRPr="00566BFF">
        <w:rPr>
          <w:rFonts w:ascii="Arial" w:hAnsi="Arial" w:cs="Arial"/>
          <w:sz w:val="22"/>
        </w:rPr>
        <w:t xml:space="preserve">n’excède pas </w:t>
      </w:r>
      <w:r w:rsidR="00744E38" w:rsidRPr="00566BFF">
        <w:rPr>
          <w:rFonts w:ascii="Arial" w:hAnsi="Arial" w:cs="Arial"/>
          <w:sz w:val="22"/>
        </w:rPr>
        <w:t>…………</w:t>
      </w:r>
      <w:r w:rsidRPr="00566BFF">
        <w:rPr>
          <w:rFonts w:ascii="Arial" w:hAnsi="Arial" w:cs="Arial"/>
          <w:sz w:val="22"/>
        </w:rPr>
        <w:t xml:space="preserve"> €.</w:t>
      </w:r>
    </w:p>
    <w:p w14:paraId="411A3D5D" w14:textId="77777777" w:rsidR="004B3859" w:rsidRPr="00566BFF" w:rsidRDefault="004B3859" w:rsidP="00907F8F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1E37440B" w14:textId="3A7CBB37" w:rsidR="00E23892" w:rsidRPr="00566BFF" w:rsidRDefault="00E23892" w:rsidP="00E23892">
      <w:pPr>
        <w:spacing w:after="0" w:line="240" w:lineRule="auto"/>
        <w:jc w:val="both"/>
        <w:rPr>
          <w:rFonts w:ascii="Arial" w:hAnsi="Arial" w:cs="Arial"/>
          <w:sz w:val="22"/>
        </w:rPr>
      </w:pPr>
      <w:r w:rsidRPr="00566BFF">
        <w:rPr>
          <w:rFonts w:ascii="Arial" w:hAnsi="Arial" w:cs="Arial"/>
          <w:sz w:val="22"/>
        </w:rPr>
        <w:t>La rémunération retenue s’entend de la rémunération brute telle que définie à l’article L. 242-1 du Code de la sécurité sociale perçue au cours des 12 mois précédant la date de versement de la prime.</w:t>
      </w:r>
    </w:p>
    <w:p w14:paraId="7643F231" w14:textId="4DFD43FA" w:rsidR="00907F8F" w:rsidRPr="00566BFF" w:rsidRDefault="004B3859" w:rsidP="00907F8F">
      <w:pPr>
        <w:spacing w:after="0" w:line="240" w:lineRule="auto"/>
        <w:jc w:val="both"/>
        <w:rPr>
          <w:rFonts w:ascii="Arial" w:hAnsi="Arial" w:cs="Arial"/>
          <w:sz w:val="22"/>
        </w:rPr>
      </w:pPr>
      <w:r w:rsidRPr="00566BFF">
        <w:rPr>
          <w:rFonts w:ascii="Arial" w:hAnsi="Arial" w:cs="Arial"/>
          <w:i/>
          <w:iCs/>
          <w:sz w:val="22"/>
        </w:rPr>
        <w:t>(le texte ne fixe pas la période de référence comme étant nécessairement fixée aux 12 mois précédant le versement).</w:t>
      </w:r>
    </w:p>
    <w:p w14:paraId="049D642B" w14:textId="77777777" w:rsidR="00907F8F" w:rsidRPr="00566BFF" w:rsidRDefault="00907F8F" w:rsidP="00907F8F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3A679BA1" w14:textId="73367F7F" w:rsidR="004438BD" w:rsidRDefault="0026347F" w:rsidP="00907F8F">
      <w:pPr>
        <w:spacing w:after="0" w:line="240" w:lineRule="auto"/>
        <w:jc w:val="both"/>
        <w:rPr>
          <w:rFonts w:ascii="Arial" w:hAnsi="Arial" w:cs="Arial"/>
          <w:sz w:val="22"/>
        </w:rPr>
      </w:pPr>
      <w:r w:rsidRPr="00566BFF">
        <w:rPr>
          <w:rFonts w:ascii="Arial" w:hAnsi="Arial" w:cs="Arial"/>
          <w:sz w:val="22"/>
        </w:rPr>
        <w:t xml:space="preserve">La prime bénéficiera également aux salariés intérimaires présents dans l’entreprise à la date de versement. </w:t>
      </w:r>
      <w:r w:rsidR="00907F8F" w:rsidRPr="00566BFF">
        <w:rPr>
          <w:rFonts w:ascii="Arial" w:hAnsi="Arial" w:cs="Arial"/>
          <w:sz w:val="22"/>
        </w:rPr>
        <w:t xml:space="preserve">L’entreprise s’engage à informer </w:t>
      </w:r>
      <w:r w:rsidR="00744E38" w:rsidRPr="00566BFF">
        <w:rPr>
          <w:rFonts w:ascii="Arial" w:hAnsi="Arial" w:cs="Arial"/>
          <w:sz w:val="22"/>
        </w:rPr>
        <w:t xml:space="preserve">sans délai </w:t>
      </w:r>
      <w:r w:rsidR="00907F8F" w:rsidRPr="00566BFF">
        <w:rPr>
          <w:rFonts w:ascii="Arial" w:hAnsi="Arial" w:cs="Arial"/>
          <w:sz w:val="22"/>
        </w:rPr>
        <w:t>les entreprises de travail temporaire</w:t>
      </w:r>
      <w:r w:rsidRPr="00566BFF">
        <w:rPr>
          <w:rFonts w:ascii="Arial" w:hAnsi="Arial" w:cs="Arial"/>
          <w:sz w:val="22"/>
        </w:rPr>
        <w:t xml:space="preserve"> </w:t>
      </w:r>
      <w:r w:rsidR="007A0699" w:rsidRPr="00566BFF">
        <w:rPr>
          <w:rFonts w:ascii="Arial" w:hAnsi="Arial" w:cs="Arial"/>
          <w:sz w:val="22"/>
        </w:rPr>
        <w:t xml:space="preserve">des conditions d’éligibilité et de versement </w:t>
      </w:r>
      <w:r w:rsidR="00907F8F" w:rsidRPr="00566BFF">
        <w:rPr>
          <w:rFonts w:ascii="Arial" w:hAnsi="Arial" w:cs="Arial"/>
          <w:sz w:val="22"/>
        </w:rPr>
        <w:t>de la prime</w:t>
      </w:r>
      <w:r w:rsidR="007A0699" w:rsidRPr="00566BFF">
        <w:rPr>
          <w:rFonts w:ascii="Arial" w:hAnsi="Arial" w:cs="Arial"/>
          <w:sz w:val="22"/>
        </w:rPr>
        <w:t xml:space="preserve"> pour qu’elles puissent procéder à son versement. </w:t>
      </w:r>
      <w:r w:rsidR="00907F8F" w:rsidRPr="00566BFF">
        <w:rPr>
          <w:rFonts w:ascii="Arial" w:hAnsi="Arial" w:cs="Arial"/>
          <w:sz w:val="22"/>
        </w:rPr>
        <w:t xml:space="preserve"> </w:t>
      </w:r>
    </w:p>
    <w:p w14:paraId="0CC610D1" w14:textId="77777777" w:rsidR="00002FE6" w:rsidRPr="00566BFF" w:rsidRDefault="00002FE6" w:rsidP="00907F8F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E6EFFCF" w14:textId="3D054BF1" w:rsidR="00861B1C" w:rsidRPr="00566BFF" w:rsidRDefault="00907F8F" w:rsidP="007F30A3">
      <w:pPr>
        <w:pStyle w:val="Titre1"/>
        <w:rPr>
          <w:rFonts w:ascii="Arial" w:hAnsi="Arial" w:cs="Arial"/>
          <w:color w:val="auto"/>
        </w:rPr>
      </w:pPr>
      <w:r w:rsidRPr="00566BFF">
        <w:rPr>
          <w:rFonts w:ascii="Arial" w:hAnsi="Arial" w:cs="Arial"/>
          <w:color w:val="auto"/>
        </w:rPr>
        <w:t xml:space="preserve">Montant </w:t>
      </w:r>
      <w:r w:rsidR="00764183" w:rsidRPr="00566BFF">
        <w:rPr>
          <w:rFonts w:ascii="Arial" w:hAnsi="Arial" w:cs="Arial"/>
          <w:color w:val="auto"/>
        </w:rPr>
        <w:t xml:space="preserve">et modulation </w:t>
      </w:r>
      <w:r w:rsidRPr="00566BFF">
        <w:rPr>
          <w:rFonts w:ascii="Arial" w:hAnsi="Arial" w:cs="Arial"/>
          <w:color w:val="auto"/>
        </w:rPr>
        <w:t>de la prime (plusieurs formules)</w:t>
      </w:r>
    </w:p>
    <w:p w14:paraId="21464943" w14:textId="7CFEC4C0" w:rsidR="00622BE8" w:rsidRDefault="00622BE8" w:rsidP="00622BE8">
      <w:pPr>
        <w:jc w:val="both"/>
        <w:rPr>
          <w:rFonts w:ascii="Arial" w:hAnsi="Arial" w:cs="Arial"/>
          <w:i/>
          <w:iCs/>
          <w:sz w:val="22"/>
        </w:rPr>
      </w:pPr>
      <w:r w:rsidRPr="00566BFF">
        <w:rPr>
          <w:rFonts w:ascii="Arial" w:hAnsi="Arial" w:cs="Arial"/>
          <w:i/>
          <w:iCs/>
          <w:sz w:val="22"/>
        </w:rPr>
        <w:t>Le montant de la prime est libre mais le régime d’exonération est plafonné à un montant de 3000 € par bénéficiaire et par année civile Ce montant peut être porté à 6 000 sous certaines conditions. Elles sont explicitées</w:t>
      </w:r>
      <w:r w:rsidR="00502873" w:rsidRPr="00566BFF">
        <w:rPr>
          <w:rFonts w:ascii="Arial" w:hAnsi="Arial" w:cs="Arial"/>
          <w:i/>
          <w:iCs/>
          <w:sz w:val="22"/>
        </w:rPr>
        <w:t xml:space="preserve"> dans la note dédiée à loi créant la prime de partage de la valeur.</w:t>
      </w:r>
      <w:r w:rsidRPr="00566BFF">
        <w:rPr>
          <w:rFonts w:ascii="Arial" w:hAnsi="Arial" w:cs="Arial"/>
          <w:i/>
          <w:iCs/>
          <w:sz w:val="22"/>
        </w:rPr>
        <w:t xml:space="preserve"> </w:t>
      </w:r>
    </w:p>
    <w:p w14:paraId="54CEF528" w14:textId="229FDFAB" w:rsidR="00002FE6" w:rsidRDefault="00002FE6" w:rsidP="00622BE8">
      <w:pPr>
        <w:jc w:val="both"/>
        <w:rPr>
          <w:rFonts w:ascii="Arial" w:hAnsi="Arial" w:cs="Arial"/>
          <w:i/>
          <w:iCs/>
          <w:sz w:val="22"/>
        </w:rPr>
      </w:pPr>
    </w:p>
    <w:p w14:paraId="6A545851" w14:textId="40CD1A48" w:rsidR="00002FE6" w:rsidRDefault="00002FE6" w:rsidP="00622BE8">
      <w:pPr>
        <w:jc w:val="both"/>
        <w:rPr>
          <w:rFonts w:ascii="Arial" w:hAnsi="Arial" w:cs="Arial"/>
          <w:i/>
          <w:iCs/>
          <w:sz w:val="22"/>
        </w:rPr>
      </w:pPr>
    </w:p>
    <w:p w14:paraId="1776037E" w14:textId="2570A941" w:rsidR="00002FE6" w:rsidRDefault="00002FE6" w:rsidP="00622BE8">
      <w:pPr>
        <w:jc w:val="both"/>
        <w:rPr>
          <w:rFonts w:ascii="Arial" w:hAnsi="Arial" w:cs="Arial"/>
          <w:i/>
          <w:iCs/>
          <w:sz w:val="22"/>
        </w:rPr>
      </w:pPr>
    </w:p>
    <w:p w14:paraId="2090CCB1" w14:textId="1C4DAC44" w:rsidR="00907F8F" w:rsidRPr="00566BFF" w:rsidRDefault="00907F8F" w:rsidP="00907F8F">
      <w:pPr>
        <w:pStyle w:val="Enumration2"/>
        <w:rPr>
          <w:rFonts w:ascii="Arial" w:hAnsi="Arial" w:cs="Arial"/>
        </w:rPr>
      </w:pPr>
      <w:r w:rsidRPr="00566BFF">
        <w:rPr>
          <w:rFonts w:ascii="Arial" w:hAnsi="Arial" w:cs="Arial"/>
        </w:rPr>
        <w:lastRenderedPageBreak/>
        <w:t xml:space="preserve">Montant </w:t>
      </w:r>
      <w:r w:rsidR="00B645B4" w:rsidRPr="00566BFF">
        <w:rPr>
          <w:rFonts w:ascii="Arial" w:hAnsi="Arial" w:cs="Arial"/>
        </w:rPr>
        <w:t>forfaitaire</w:t>
      </w:r>
      <w:r w:rsidRPr="00566BFF">
        <w:rPr>
          <w:rFonts w:ascii="Arial" w:hAnsi="Arial" w:cs="Arial"/>
        </w:rPr>
        <w:t xml:space="preserve"> (formule 1)</w:t>
      </w:r>
    </w:p>
    <w:p w14:paraId="3F0D67A5" w14:textId="5526AC81" w:rsidR="00B645B4" w:rsidRPr="00566BFF" w:rsidRDefault="00907F8F" w:rsidP="00907F8F">
      <w:pPr>
        <w:spacing w:after="0" w:line="240" w:lineRule="auto"/>
        <w:jc w:val="both"/>
        <w:rPr>
          <w:rFonts w:ascii="Arial" w:hAnsi="Arial" w:cs="Arial"/>
          <w:sz w:val="22"/>
        </w:rPr>
      </w:pPr>
      <w:r w:rsidRPr="00566BFF">
        <w:rPr>
          <w:rFonts w:ascii="Arial" w:hAnsi="Arial" w:cs="Arial"/>
          <w:sz w:val="22"/>
        </w:rPr>
        <w:t>L</w:t>
      </w:r>
      <w:r w:rsidR="00B645B4" w:rsidRPr="00566BFF">
        <w:rPr>
          <w:rFonts w:ascii="Arial" w:hAnsi="Arial" w:cs="Arial"/>
          <w:sz w:val="22"/>
        </w:rPr>
        <w:t>e montant de la</w:t>
      </w:r>
      <w:r w:rsidRPr="00566BFF">
        <w:rPr>
          <w:rFonts w:ascii="Arial" w:hAnsi="Arial" w:cs="Arial"/>
          <w:sz w:val="22"/>
        </w:rPr>
        <w:t xml:space="preserve"> prime </w:t>
      </w:r>
      <w:r w:rsidR="00B645B4" w:rsidRPr="00566BFF">
        <w:rPr>
          <w:rFonts w:ascii="Arial" w:hAnsi="Arial" w:cs="Arial"/>
          <w:sz w:val="22"/>
        </w:rPr>
        <w:t>est fixé à</w:t>
      </w:r>
      <w:r w:rsidRPr="00566BFF">
        <w:rPr>
          <w:rFonts w:ascii="Arial" w:hAnsi="Arial" w:cs="Arial"/>
          <w:sz w:val="22"/>
        </w:rPr>
        <w:t xml:space="preserve"> ………… </w:t>
      </w:r>
      <w:r w:rsidR="00C35916" w:rsidRPr="00566BFF">
        <w:rPr>
          <w:rFonts w:ascii="Arial" w:hAnsi="Arial" w:cs="Arial"/>
          <w:sz w:val="22"/>
        </w:rPr>
        <w:t>€</w:t>
      </w:r>
      <w:r w:rsidR="00B645B4" w:rsidRPr="00566BFF">
        <w:rPr>
          <w:rFonts w:ascii="Arial" w:hAnsi="Arial" w:cs="Arial"/>
          <w:sz w:val="22"/>
        </w:rPr>
        <w:t xml:space="preserve"> par </w:t>
      </w:r>
      <w:r w:rsidR="0026347F" w:rsidRPr="00566BFF">
        <w:rPr>
          <w:rFonts w:ascii="Arial" w:hAnsi="Arial" w:cs="Arial"/>
          <w:sz w:val="22"/>
        </w:rPr>
        <w:t>salarié éligible</w:t>
      </w:r>
      <w:r w:rsidR="00B645B4" w:rsidRPr="00566BFF">
        <w:rPr>
          <w:rFonts w:ascii="Arial" w:hAnsi="Arial" w:cs="Arial"/>
          <w:sz w:val="22"/>
        </w:rPr>
        <w:t>.</w:t>
      </w:r>
    </w:p>
    <w:p w14:paraId="2A1266F3" w14:textId="77777777" w:rsidR="00861B1C" w:rsidRPr="00566BFF" w:rsidRDefault="00861B1C" w:rsidP="00907F8F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38CB3D60" w14:textId="77777777" w:rsidR="00907F8F" w:rsidRPr="00566BFF" w:rsidRDefault="00907F8F" w:rsidP="00907F8F">
      <w:pPr>
        <w:pStyle w:val="Enumration2"/>
        <w:rPr>
          <w:rFonts w:ascii="Arial" w:hAnsi="Arial" w:cs="Arial"/>
        </w:rPr>
      </w:pPr>
      <w:r w:rsidRPr="00566BFF">
        <w:rPr>
          <w:rFonts w:ascii="Arial" w:hAnsi="Arial" w:cs="Arial"/>
        </w:rPr>
        <w:t>Variation en fonction du niveau de rémunération (formule 2)</w:t>
      </w:r>
    </w:p>
    <w:p w14:paraId="39E2AA36" w14:textId="484E10E9" w:rsidR="00502873" w:rsidRPr="00566BFF" w:rsidRDefault="00B645B4" w:rsidP="00907F8F">
      <w:pPr>
        <w:spacing w:after="0" w:line="240" w:lineRule="auto"/>
        <w:jc w:val="both"/>
        <w:rPr>
          <w:rFonts w:ascii="Arial" w:hAnsi="Arial" w:cs="Arial"/>
          <w:sz w:val="22"/>
        </w:rPr>
      </w:pPr>
      <w:r w:rsidRPr="00566BFF">
        <w:rPr>
          <w:rFonts w:ascii="Arial" w:hAnsi="Arial" w:cs="Arial"/>
          <w:sz w:val="22"/>
        </w:rPr>
        <w:t xml:space="preserve">Le montant de la prime est fixé selon la rémunération perçue par le </w:t>
      </w:r>
      <w:r w:rsidR="0026347F" w:rsidRPr="00566BFF">
        <w:rPr>
          <w:rFonts w:ascii="Arial" w:hAnsi="Arial" w:cs="Arial"/>
          <w:sz w:val="22"/>
        </w:rPr>
        <w:t>salarié</w:t>
      </w:r>
      <w:r w:rsidR="00502873" w:rsidRPr="00566BFF">
        <w:rPr>
          <w:rFonts w:ascii="Arial" w:hAnsi="Arial" w:cs="Arial"/>
          <w:sz w:val="22"/>
        </w:rPr>
        <w:t xml:space="preserve"> comme suit :</w:t>
      </w:r>
    </w:p>
    <w:p w14:paraId="2288D213" w14:textId="77777777" w:rsidR="00907F8F" w:rsidRPr="00566BFF" w:rsidRDefault="00907F8F" w:rsidP="00907F8F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75EFD613" w14:textId="6287F390" w:rsidR="00907F8F" w:rsidRPr="00566BFF" w:rsidRDefault="004B3859" w:rsidP="00907F8F">
      <w:pPr>
        <w:spacing w:after="0" w:line="240" w:lineRule="auto"/>
        <w:jc w:val="both"/>
        <w:rPr>
          <w:rFonts w:ascii="Arial" w:hAnsi="Arial" w:cs="Arial"/>
          <w:sz w:val="22"/>
        </w:rPr>
      </w:pPr>
      <w:r w:rsidRPr="00566BFF">
        <w:rPr>
          <w:rFonts w:ascii="Arial" w:hAnsi="Arial" w:cs="Arial"/>
          <w:sz w:val="22"/>
        </w:rPr>
        <w:t>Pour une rémunération comprise entre …….. et …….. €</w:t>
      </w:r>
      <w:r w:rsidR="00C35916" w:rsidRPr="00566BFF">
        <w:rPr>
          <w:rFonts w:ascii="Arial" w:hAnsi="Arial" w:cs="Arial"/>
          <w:sz w:val="22"/>
        </w:rPr>
        <w:t>,</w:t>
      </w:r>
      <w:r w:rsidRPr="00566BFF">
        <w:rPr>
          <w:rFonts w:ascii="Arial" w:hAnsi="Arial" w:cs="Arial"/>
          <w:sz w:val="22"/>
        </w:rPr>
        <w:t xml:space="preserve"> la prime sera fixée à …….. €</w:t>
      </w:r>
      <w:r w:rsidR="00C35916" w:rsidRPr="00566BFF">
        <w:rPr>
          <w:rFonts w:ascii="Arial" w:hAnsi="Arial" w:cs="Arial"/>
          <w:sz w:val="22"/>
        </w:rPr>
        <w:t>.</w:t>
      </w:r>
    </w:p>
    <w:p w14:paraId="1EB18BB6" w14:textId="19040523" w:rsidR="004B3859" w:rsidRPr="00566BFF" w:rsidRDefault="004B3859" w:rsidP="004B3859">
      <w:pPr>
        <w:spacing w:after="0" w:line="240" w:lineRule="auto"/>
        <w:jc w:val="both"/>
        <w:rPr>
          <w:rFonts w:ascii="Arial" w:hAnsi="Arial" w:cs="Arial"/>
          <w:sz w:val="22"/>
        </w:rPr>
      </w:pPr>
      <w:r w:rsidRPr="00566BFF">
        <w:rPr>
          <w:rFonts w:ascii="Arial" w:hAnsi="Arial" w:cs="Arial"/>
          <w:sz w:val="22"/>
        </w:rPr>
        <w:t>Pour une rémunération comprise entre …….. et …….. €</w:t>
      </w:r>
      <w:r w:rsidR="00C35916" w:rsidRPr="00566BFF">
        <w:rPr>
          <w:rFonts w:ascii="Arial" w:hAnsi="Arial" w:cs="Arial"/>
          <w:sz w:val="22"/>
        </w:rPr>
        <w:t>,</w:t>
      </w:r>
      <w:r w:rsidRPr="00566BFF">
        <w:rPr>
          <w:rFonts w:ascii="Arial" w:hAnsi="Arial" w:cs="Arial"/>
          <w:sz w:val="22"/>
        </w:rPr>
        <w:t xml:space="preserve"> la prime sera fixée à …….. €</w:t>
      </w:r>
      <w:r w:rsidR="00C35916" w:rsidRPr="00566BFF">
        <w:rPr>
          <w:rFonts w:ascii="Arial" w:hAnsi="Arial" w:cs="Arial"/>
          <w:sz w:val="22"/>
        </w:rPr>
        <w:t>.</w:t>
      </w:r>
    </w:p>
    <w:p w14:paraId="4A45C9A2" w14:textId="3BACA016" w:rsidR="00502873" w:rsidRPr="00566BFF" w:rsidRDefault="00502873" w:rsidP="004B3859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8864874" w14:textId="6616EA9E" w:rsidR="00502873" w:rsidRPr="00566BFF" w:rsidRDefault="00502873" w:rsidP="004B3859">
      <w:pPr>
        <w:spacing w:after="0" w:line="240" w:lineRule="auto"/>
        <w:jc w:val="both"/>
        <w:rPr>
          <w:rFonts w:ascii="Arial" w:hAnsi="Arial" w:cs="Arial"/>
          <w:sz w:val="22"/>
        </w:rPr>
      </w:pPr>
      <w:r w:rsidRPr="00566BFF">
        <w:rPr>
          <w:rFonts w:ascii="Arial" w:hAnsi="Arial" w:cs="Arial"/>
          <w:sz w:val="22"/>
        </w:rPr>
        <w:t xml:space="preserve">La rémunération retenue s’entend de la rémunération brute telle que définie à l’article L. 242-1 du </w:t>
      </w:r>
      <w:r w:rsidR="007A0699" w:rsidRPr="00566BFF">
        <w:rPr>
          <w:rFonts w:ascii="Arial" w:hAnsi="Arial" w:cs="Arial"/>
          <w:sz w:val="22"/>
        </w:rPr>
        <w:t>C</w:t>
      </w:r>
      <w:r w:rsidRPr="00566BFF">
        <w:rPr>
          <w:rFonts w:ascii="Arial" w:hAnsi="Arial" w:cs="Arial"/>
          <w:sz w:val="22"/>
        </w:rPr>
        <w:t>ode de la sécurité sociale perçue au cours des 12 mois précédant la date de versement de la prime.</w:t>
      </w:r>
    </w:p>
    <w:p w14:paraId="0CF4996E" w14:textId="77777777" w:rsidR="00907F8F" w:rsidRPr="00566BFF" w:rsidRDefault="00907F8F" w:rsidP="00907F8F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3F0CD132" w14:textId="77777777" w:rsidR="00907F8F" w:rsidRPr="00566BFF" w:rsidRDefault="00907F8F" w:rsidP="00907F8F">
      <w:pPr>
        <w:pStyle w:val="Enumration2"/>
        <w:rPr>
          <w:rFonts w:ascii="Arial" w:hAnsi="Arial" w:cs="Arial"/>
        </w:rPr>
      </w:pPr>
      <w:r w:rsidRPr="00566BFF">
        <w:rPr>
          <w:rFonts w:ascii="Arial" w:hAnsi="Arial" w:cs="Arial"/>
        </w:rPr>
        <w:t>Variation en fonction de la durée de présence effective (formule 3)</w:t>
      </w:r>
    </w:p>
    <w:p w14:paraId="69C23D95" w14:textId="525B1DF2" w:rsidR="00907F8F" w:rsidRPr="00566BFF" w:rsidRDefault="00C35916" w:rsidP="00907F8F">
      <w:pPr>
        <w:spacing w:after="0" w:line="240" w:lineRule="auto"/>
        <w:jc w:val="both"/>
        <w:rPr>
          <w:rFonts w:ascii="Arial" w:hAnsi="Arial" w:cs="Arial"/>
          <w:sz w:val="22"/>
        </w:rPr>
      </w:pPr>
      <w:bookmarkStart w:id="0" w:name="_Hlk27404631"/>
      <w:r w:rsidRPr="00566BFF">
        <w:rPr>
          <w:rFonts w:ascii="Arial" w:hAnsi="Arial" w:cs="Arial"/>
          <w:sz w:val="22"/>
        </w:rPr>
        <w:t xml:space="preserve">Le montant de la prime </w:t>
      </w:r>
      <w:r w:rsidR="00907F8F" w:rsidRPr="00566BFF">
        <w:rPr>
          <w:rFonts w:ascii="Arial" w:hAnsi="Arial" w:cs="Arial"/>
          <w:sz w:val="22"/>
        </w:rPr>
        <w:t>est</w:t>
      </w:r>
      <w:r w:rsidRPr="00566BFF">
        <w:rPr>
          <w:rFonts w:ascii="Arial" w:hAnsi="Arial" w:cs="Arial"/>
          <w:sz w:val="22"/>
        </w:rPr>
        <w:t xml:space="preserve"> fixé à </w:t>
      </w:r>
      <w:bookmarkEnd w:id="0"/>
      <w:r w:rsidRPr="00566BFF">
        <w:rPr>
          <w:rFonts w:ascii="Arial" w:hAnsi="Arial" w:cs="Arial"/>
          <w:sz w:val="22"/>
        </w:rPr>
        <w:t>…….. €</w:t>
      </w:r>
      <w:r w:rsidR="00907F8F" w:rsidRPr="00566BFF">
        <w:rPr>
          <w:rFonts w:ascii="Arial" w:hAnsi="Arial" w:cs="Arial"/>
          <w:sz w:val="22"/>
        </w:rPr>
        <w:t>.</w:t>
      </w:r>
      <w:r w:rsidR="00656DFD" w:rsidRPr="00566BFF">
        <w:rPr>
          <w:rFonts w:ascii="Arial" w:hAnsi="Arial" w:cs="Arial"/>
          <w:sz w:val="22"/>
        </w:rPr>
        <w:t xml:space="preserve"> </w:t>
      </w:r>
      <w:r w:rsidR="00502873" w:rsidRPr="00566BFF">
        <w:rPr>
          <w:rFonts w:ascii="Arial" w:hAnsi="Arial" w:cs="Arial"/>
          <w:sz w:val="22"/>
        </w:rPr>
        <w:t xml:space="preserve">Ce montant sera </w:t>
      </w:r>
      <w:r w:rsidRPr="00566BFF">
        <w:rPr>
          <w:rFonts w:ascii="Arial" w:hAnsi="Arial" w:cs="Arial"/>
          <w:sz w:val="22"/>
        </w:rPr>
        <w:t>toutefois calculé au</w:t>
      </w:r>
      <w:r w:rsidR="00656DFD" w:rsidRPr="00566BFF">
        <w:rPr>
          <w:rFonts w:ascii="Arial" w:hAnsi="Arial" w:cs="Arial"/>
          <w:sz w:val="22"/>
        </w:rPr>
        <w:t xml:space="preserve"> prorata du temps de présence effective </w:t>
      </w:r>
      <w:r w:rsidRPr="00566BFF">
        <w:rPr>
          <w:rFonts w:ascii="Arial" w:hAnsi="Arial" w:cs="Arial"/>
          <w:sz w:val="22"/>
        </w:rPr>
        <w:t xml:space="preserve">du </w:t>
      </w:r>
      <w:r w:rsidR="00755EE3" w:rsidRPr="00566BFF">
        <w:rPr>
          <w:rFonts w:ascii="Arial" w:hAnsi="Arial" w:cs="Arial"/>
          <w:sz w:val="22"/>
        </w:rPr>
        <w:t>salarié</w:t>
      </w:r>
      <w:r w:rsidRPr="00566BFF">
        <w:rPr>
          <w:rFonts w:ascii="Arial" w:hAnsi="Arial" w:cs="Arial"/>
          <w:sz w:val="22"/>
        </w:rPr>
        <w:t xml:space="preserve"> au cours des 12 mois précédant la date de versement de la prime</w:t>
      </w:r>
      <w:r w:rsidR="00656DFD" w:rsidRPr="00566BFF">
        <w:rPr>
          <w:rFonts w:ascii="Arial" w:hAnsi="Arial" w:cs="Arial"/>
          <w:sz w:val="22"/>
        </w:rPr>
        <w:t>.</w:t>
      </w:r>
    </w:p>
    <w:p w14:paraId="5BC175D6" w14:textId="77777777" w:rsidR="00907F8F" w:rsidRPr="00566BFF" w:rsidRDefault="00907F8F" w:rsidP="00907F8F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451461B" w14:textId="3350649A" w:rsidR="007A0699" w:rsidRPr="00566BFF" w:rsidRDefault="00C35916" w:rsidP="00907F8F">
      <w:pPr>
        <w:spacing w:after="0" w:line="240" w:lineRule="auto"/>
        <w:jc w:val="both"/>
        <w:rPr>
          <w:rFonts w:ascii="Arial" w:hAnsi="Arial" w:cs="Arial"/>
          <w:sz w:val="22"/>
        </w:rPr>
      </w:pPr>
      <w:r w:rsidRPr="00566BFF">
        <w:rPr>
          <w:rFonts w:ascii="Arial" w:hAnsi="Arial" w:cs="Arial"/>
          <w:sz w:val="22"/>
        </w:rPr>
        <w:t xml:space="preserve">Les absences et congés </w:t>
      </w:r>
      <w:r w:rsidR="005E0A77" w:rsidRPr="00566BFF">
        <w:rPr>
          <w:rFonts w:ascii="Arial" w:hAnsi="Arial" w:cs="Arial"/>
          <w:sz w:val="22"/>
        </w:rPr>
        <w:t>prévus</w:t>
      </w:r>
      <w:r w:rsidRPr="00566BFF">
        <w:rPr>
          <w:rFonts w:ascii="Arial" w:hAnsi="Arial" w:cs="Arial"/>
          <w:sz w:val="22"/>
        </w:rPr>
        <w:t xml:space="preserve"> au</w:t>
      </w:r>
      <w:r w:rsidR="005E0A77" w:rsidRPr="00566BFF">
        <w:rPr>
          <w:rFonts w:ascii="Arial" w:hAnsi="Arial" w:cs="Arial"/>
          <w:sz w:val="22"/>
        </w:rPr>
        <w:t xml:space="preserve"> chapitre V, du titre II, du livre II de la 1ère partie du Code du travail, </w:t>
      </w:r>
      <w:r w:rsidR="00755EE3" w:rsidRPr="00566BFF">
        <w:rPr>
          <w:rFonts w:ascii="Arial" w:hAnsi="Arial" w:cs="Arial"/>
          <w:sz w:val="22"/>
        </w:rPr>
        <w:t>tels que</w:t>
      </w:r>
      <w:r w:rsidR="005E0A77" w:rsidRPr="00566BFF">
        <w:rPr>
          <w:rFonts w:ascii="Arial" w:hAnsi="Arial" w:cs="Arial"/>
          <w:sz w:val="22"/>
        </w:rPr>
        <w:t xml:space="preserve"> </w:t>
      </w:r>
      <w:r w:rsidR="00755EE3" w:rsidRPr="00566BFF">
        <w:rPr>
          <w:rFonts w:ascii="Arial" w:hAnsi="Arial" w:cs="Arial"/>
          <w:sz w:val="22"/>
        </w:rPr>
        <w:t>le c</w:t>
      </w:r>
      <w:r w:rsidR="00907F8F" w:rsidRPr="00566BFF">
        <w:rPr>
          <w:rFonts w:ascii="Arial" w:hAnsi="Arial" w:cs="Arial"/>
          <w:sz w:val="22"/>
        </w:rPr>
        <w:t xml:space="preserve">ongé de maternité, </w:t>
      </w:r>
      <w:r w:rsidR="00755EE3" w:rsidRPr="00566BFF">
        <w:rPr>
          <w:rFonts w:ascii="Arial" w:hAnsi="Arial" w:cs="Arial"/>
          <w:sz w:val="22"/>
        </w:rPr>
        <w:t>de</w:t>
      </w:r>
      <w:r w:rsidR="00907F8F" w:rsidRPr="00566BFF">
        <w:rPr>
          <w:rFonts w:ascii="Arial" w:hAnsi="Arial" w:cs="Arial"/>
          <w:sz w:val="22"/>
        </w:rPr>
        <w:t xml:space="preserve"> paternité et d’accueil de l’enfant, d’adoption, d’éducation des enfants</w:t>
      </w:r>
      <w:r w:rsidR="0015068B" w:rsidRPr="00566BFF">
        <w:rPr>
          <w:rFonts w:ascii="Arial" w:hAnsi="Arial" w:cs="Arial"/>
          <w:sz w:val="22"/>
        </w:rPr>
        <w:t>, pour enfant malade</w:t>
      </w:r>
      <w:r w:rsidRPr="00566BFF">
        <w:rPr>
          <w:rFonts w:ascii="Arial" w:hAnsi="Arial" w:cs="Arial"/>
          <w:sz w:val="22"/>
        </w:rPr>
        <w:t xml:space="preserve"> sont assimilés à des périodes de présence effective au regard du calcul de la présente prime.</w:t>
      </w:r>
      <w:r w:rsidR="00ED314A" w:rsidRPr="00566BFF">
        <w:rPr>
          <w:rFonts w:ascii="Arial" w:hAnsi="Arial" w:cs="Arial"/>
          <w:sz w:val="22"/>
        </w:rPr>
        <w:t xml:space="preserve"> </w:t>
      </w:r>
    </w:p>
    <w:p w14:paraId="1C9B461A" w14:textId="77777777" w:rsidR="00907F8F" w:rsidRPr="00566BFF" w:rsidRDefault="00907F8F" w:rsidP="00907F8F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BDD2412" w14:textId="77777777" w:rsidR="00907F8F" w:rsidRPr="00566BFF" w:rsidRDefault="00907F8F" w:rsidP="00907F8F">
      <w:pPr>
        <w:pStyle w:val="Enumration2"/>
        <w:rPr>
          <w:rFonts w:ascii="Arial" w:hAnsi="Arial" w:cs="Arial"/>
        </w:rPr>
      </w:pPr>
      <w:r w:rsidRPr="00566BFF">
        <w:rPr>
          <w:rFonts w:ascii="Arial" w:hAnsi="Arial" w:cs="Arial"/>
        </w:rPr>
        <w:t>Variation en fonction de la durée du travail (formule 4)</w:t>
      </w:r>
    </w:p>
    <w:p w14:paraId="43772BE9" w14:textId="00E9371D" w:rsidR="00907F8F" w:rsidRPr="00566BFF" w:rsidRDefault="00C35916" w:rsidP="00907F8F">
      <w:pPr>
        <w:spacing w:after="0" w:line="240" w:lineRule="auto"/>
        <w:jc w:val="both"/>
        <w:rPr>
          <w:rFonts w:ascii="Arial" w:hAnsi="Arial" w:cs="Arial"/>
          <w:sz w:val="22"/>
        </w:rPr>
      </w:pPr>
      <w:r w:rsidRPr="00566BFF">
        <w:rPr>
          <w:rFonts w:ascii="Arial" w:hAnsi="Arial" w:cs="Arial"/>
          <w:sz w:val="22"/>
        </w:rPr>
        <w:t xml:space="preserve">Le montant de la prime est fixé à …….. €. </w:t>
      </w:r>
      <w:r w:rsidR="00502873" w:rsidRPr="00566BFF">
        <w:rPr>
          <w:rFonts w:ascii="Arial" w:hAnsi="Arial" w:cs="Arial"/>
          <w:sz w:val="22"/>
        </w:rPr>
        <w:t xml:space="preserve">Ce montant </w:t>
      </w:r>
      <w:r w:rsidRPr="00566BFF">
        <w:rPr>
          <w:rFonts w:ascii="Arial" w:hAnsi="Arial" w:cs="Arial"/>
          <w:sz w:val="22"/>
        </w:rPr>
        <w:t>sera toutefois calculé au prorata de la durée du travail indiquée au contrat de travail.</w:t>
      </w:r>
    </w:p>
    <w:p w14:paraId="08808685" w14:textId="5E06AB57" w:rsidR="004313A1" w:rsidRPr="00566BFF" w:rsidRDefault="004313A1" w:rsidP="00907F8F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1F2007AF" w14:textId="0CF8627B" w:rsidR="004313A1" w:rsidRPr="00566BFF" w:rsidRDefault="004313A1" w:rsidP="004313A1">
      <w:pPr>
        <w:pStyle w:val="Enumration2"/>
        <w:rPr>
          <w:rFonts w:ascii="Arial" w:hAnsi="Arial" w:cs="Arial"/>
        </w:rPr>
      </w:pPr>
      <w:r w:rsidRPr="00566BFF">
        <w:rPr>
          <w:rFonts w:ascii="Arial" w:hAnsi="Arial" w:cs="Arial"/>
        </w:rPr>
        <w:t>Variation en fonction de l’ancienneté (formule 5)</w:t>
      </w:r>
    </w:p>
    <w:p w14:paraId="4EEFB956" w14:textId="5FDC5F00" w:rsidR="004313A1" w:rsidRPr="00566BFF" w:rsidRDefault="007A0699" w:rsidP="004313A1">
      <w:pPr>
        <w:spacing w:after="0" w:line="240" w:lineRule="auto"/>
        <w:jc w:val="both"/>
        <w:rPr>
          <w:rFonts w:ascii="Arial" w:hAnsi="Arial" w:cs="Arial"/>
          <w:sz w:val="22"/>
        </w:rPr>
      </w:pPr>
      <w:r w:rsidRPr="00566BFF">
        <w:rPr>
          <w:rFonts w:ascii="Arial" w:hAnsi="Arial" w:cs="Arial"/>
          <w:sz w:val="22"/>
        </w:rPr>
        <w:t>S</w:t>
      </w:r>
      <w:r w:rsidR="004313A1" w:rsidRPr="00566BFF">
        <w:rPr>
          <w:rFonts w:ascii="Arial" w:hAnsi="Arial" w:cs="Arial"/>
          <w:sz w:val="22"/>
        </w:rPr>
        <w:t>elon l’ancienneté du salarié à la date de versement de la présente prime</w:t>
      </w:r>
      <w:r w:rsidRPr="00566BFF">
        <w:rPr>
          <w:rFonts w:ascii="Arial" w:hAnsi="Arial" w:cs="Arial"/>
          <w:sz w:val="22"/>
        </w:rPr>
        <w:t>, son montant est fixé comme suit :</w:t>
      </w:r>
    </w:p>
    <w:p w14:paraId="5DA5F839" w14:textId="77777777" w:rsidR="004313A1" w:rsidRPr="00566BFF" w:rsidRDefault="004313A1" w:rsidP="004313A1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33096B2" w14:textId="01382729" w:rsidR="004313A1" w:rsidRPr="00566BFF" w:rsidRDefault="004313A1" w:rsidP="004313A1">
      <w:pPr>
        <w:spacing w:after="0" w:line="240" w:lineRule="auto"/>
        <w:jc w:val="both"/>
        <w:rPr>
          <w:rFonts w:ascii="Arial" w:hAnsi="Arial" w:cs="Arial"/>
          <w:sz w:val="22"/>
        </w:rPr>
      </w:pPr>
      <w:r w:rsidRPr="00566BFF">
        <w:rPr>
          <w:rFonts w:ascii="Arial" w:hAnsi="Arial" w:cs="Arial"/>
          <w:sz w:val="22"/>
        </w:rPr>
        <w:t xml:space="preserve">Pour une ancienneté comprise entre …….. et …….. </w:t>
      </w:r>
      <w:r w:rsidR="005675F2" w:rsidRPr="00566BFF">
        <w:rPr>
          <w:rFonts w:ascii="Arial" w:hAnsi="Arial" w:cs="Arial"/>
          <w:i/>
          <w:iCs/>
          <w:sz w:val="22"/>
        </w:rPr>
        <w:t>mois/</w:t>
      </w:r>
      <w:r w:rsidRPr="00566BFF">
        <w:rPr>
          <w:rFonts w:ascii="Arial" w:hAnsi="Arial" w:cs="Arial"/>
          <w:i/>
          <w:iCs/>
          <w:sz w:val="22"/>
        </w:rPr>
        <w:t>an(s</w:t>
      </w:r>
      <w:r w:rsidRPr="00566BFF">
        <w:rPr>
          <w:rFonts w:ascii="Arial" w:hAnsi="Arial" w:cs="Arial"/>
          <w:sz w:val="22"/>
        </w:rPr>
        <w:t>)</w:t>
      </w:r>
      <w:r w:rsidR="00273DB3" w:rsidRPr="00566BFF">
        <w:rPr>
          <w:rFonts w:ascii="Arial" w:hAnsi="Arial" w:cs="Arial"/>
          <w:sz w:val="22"/>
        </w:rPr>
        <w:t xml:space="preserve"> : </w:t>
      </w:r>
      <w:r w:rsidRPr="00566BFF">
        <w:rPr>
          <w:rFonts w:ascii="Arial" w:hAnsi="Arial" w:cs="Arial"/>
          <w:sz w:val="22"/>
        </w:rPr>
        <w:t>…….. €.</w:t>
      </w:r>
    </w:p>
    <w:p w14:paraId="59B43A0B" w14:textId="66B4F873" w:rsidR="004313A1" w:rsidRPr="00566BFF" w:rsidRDefault="004313A1" w:rsidP="004313A1">
      <w:pPr>
        <w:spacing w:after="0" w:line="240" w:lineRule="auto"/>
        <w:jc w:val="both"/>
        <w:rPr>
          <w:rFonts w:ascii="Arial" w:hAnsi="Arial" w:cs="Arial"/>
          <w:sz w:val="22"/>
        </w:rPr>
      </w:pPr>
      <w:r w:rsidRPr="00566BFF">
        <w:rPr>
          <w:rFonts w:ascii="Arial" w:hAnsi="Arial" w:cs="Arial"/>
          <w:sz w:val="22"/>
        </w:rPr>
        <w:t>Pour une ancienneté comprise entre …….. et …….. ans</w:t>
      </w:r>
      <w:r w:rsidR="00273DB3" w:rsidRPr="00566BFF">
        <w:rPr>
          <w:rFonts w:ascii="Arial" w:hAnsi="Arial" w:cs="Arial"/>
          <w:sz w:val="22"/>
        </w:rPr>
        <w:t xml:space="preserve"> : </w:t>
      </w:r>
      <w:r w:rsidRPr="00566BFF">
        <w:rPr>
          <w:rFonts w:ascii="Arial" w:hAnsi="Arial" w:cs="Arial"/>
          <w:sz w:val="22"/>
        </w:rPr>
        <w:t>…….. €.</w:t>
      </w:r>
    </w:p>
    <w:p w14:paraId="75C0258B" w14:textId="77777777" w:rsidR="004313A1" w:rsidRPr="00566BFF" w:rsidRDefault="004313A1" w:rsidP="004313A1">
      <w:pPr>
        <w:pStyle w:val="Enumration2"/>
        <w:numPr>
          <w:ilvl w:val="0"/>
          <w:numId w:val="0"/>
        </w:numPr>
        <w:ind w:left="568"/>
        <w:rPr>
          <w:rFonts w:ascii="Arial" w:hAnsi="Arial" w:cs="Arial"/>
        </w:rPr>
      </w:pPr>
    </w:p>
    <w:p w14:paraId="1CD82924" w14:textId="4285F3A5" w:rsidR="004313A1" w:rsidRPr="00566BFF" w:rsidRDefault="004313A1" w:rsidP="004313A1">
      <w:pPr>
        <w:pStyle w:val="Enumration2"/>
        <w:rPr>
          <w:rFonts w:ascii="Arial" w:hAnsi="Arial" w:cs="Arial"/>
        </w:rPr>
      </w:pPr>
      <w:r w:rsidRPr="00566BFF">
        <w:rPr>
          <w:rFonts w:ascii="Arial" w:hAnsi="Arial" w:cs="Arial"/>
        </w:rPr>
        <w:t>Variation en fonction de la classification (formule 6)</w:t>
      </w:r>
    </w:p>
    <w:p w14:paraId="080E04BB" w14:textId="47AC315D" w:rsidR="004313A1" w:rsidRPr="00566BFF" w:rsidRDefault="004313A1" w:rsidP="004313A1">
      <w:pPr>
        <w:spacing w:after="0" w:line="240" w:lineRule="auto"/>
        <w:jc w:val="both"/>
        <w:rPr>
          <w:rFonts w:ascii="Arial" w:hAnsi="Arial" w:cs="Arial"/>
          <w:sz w:val="22"/>
        </w:rPr>
      </w:pPr>
      <w:r w:rsidRPr="00566BFF">
        <w:rPr>
          <w:rFonts w:ascii="Arial" w:hAnsi="Arial" w:cs="Arial"/>
          <w:sz w:val="22"/>
        </w:rPr>
        <w:t>Le montant de la prime est fixé selon la classification du salarié.</w:t>
      </w:r>
    </w:p>
    <w:p w14:paraId="6062DD41" w14:textId="4BCEFE46" w:rsidR="004313A1" w:rsidRPr="00566BFF" w:rsidRDefault="004313A1" w:rsidP="004313A1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5EFDA057" w14:textId="2F0BC9BF" w:rsidR="004313A1" w:rsidRPr="00566BFF" w:rsidRDefault="00764183" w:rsidP="004313A1">
      <w:pPr>
        <w:spacing w:after="0" w:line="240" w:lineRule="auto"/>
        <w:jc w:val="both"/>
        <w:rPr>
          <w:rFonts w:ascii="Arial" w:hAnsi="Arial" w:cs="Arial"/>
          <w:sz w:val="22"/>
        </w:rPr>
      </w:pPr>
      <w:r w:rsidRPr="00566BFF">
        <w:rPr>
          <w:rFonts w:ascii="Arial" w:hAnsi="Arial" w:cs="Arial"/>
          <w:sz w:val="22"/>
        </w:rPr>
        <w:t>Pour les salariés ouvriers : ………. €</w:t>
      </w:r>
    </w:p>
    <w:p w14:paraId="72476BA4" w14:textId="24EF38E3" w:rsidR="00764183" w:rsidRPr="00566BFF" w:rsidRDefault="00764183" w:rsidP="004313A1">
      <w:pPr>
        <w:spacing w:after="0" w:line="240" w:lineRule="auto"/>
        <w:jc w:val="both"/>
        <w:rPr>
          <w:rFonts w:ascii="Arial" w:hAnsi="Arial" w:cs="Arial"/>
          <w:sz w:val="22"/>
        </w:rPr>
      </w:pPr>
      <w:r w:rsidRPr="00566BFF">
        <w:rPr>
          <w:rFonts w:ascii="Arial" w:hAnsi="Arial" w:cs="Arial"/>
          <w:sz w:val="22"/>
        </w:rPr>
        <w:t>Pour les salariés ETAM : ……….. €</w:t>
      </w:r>
    </w:p>
    <w:p w14:paraId="086614BD" w14:textId="75DE7B72" w:rsidR="00764183" w:rsidRPr="00566BFF" w:rsidRDefault="00764183" w:rsidP="004313A1">
      <w:pPr>
        <w:spacing w:after="0" w:line="240" w:lineRule="auto"/>
        <w:jc w:val="both"/>
        <w:rPr>
          <w:rFonts w:ascii="Arial" w:hAnsi="Arial" w:cs="Arial"/>
          <w:sz w:val="22"/>
        </w:rPr>
      </w:pPr>
      <w:r w:rsidRPr="00566BFF">
        <w:rPr>
          <w:rFonts w:ascii="Arial" w:hAnsi="Arial" w:cs="Arial"/>
          <w:sz w:val="22"/>
        </w:rPr>
        <w:t>Pour les salariés cadres : ………… €</w:t>
      </w:r>
    </w:p>
    <w:p w14:paraId="7332BF85" w14:textId="7CEA3BF0" w:rsidR="00764183" w:rsidRPr="00566BFF" w:rsidRDefault="00764183" w:rsidP="004313A1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8D3F4D6" w14:textId="6FE82376" w:rsidR="00861B1C" w:rsidRPr="00566BFF" w:rsidRDefault="00764183" w:rsidP="004313A1">
      <w:pPr>
        <w:spacing w:after="0" w:line="240" w:lineRule="auto"/>
        <w:jc w:val="both"/>
        <w:rPr>
          <w:rFonts w:ascii="Arial" w:hAnsi="Arial" w:cs="Arial"/>
          <w:i/>
          <w:iCs/>
          <w:sz w:val="22"/>
        </w:rPr>
      </w:pPr>
      <w:r w:rsidRPr="00566BFF">
        <w:rPr>
          <w:rFonts w:ascii="Arial" w:hAnsi="Arial" w:cs="Arial"/>
          <w:i/>
          <w:iCs/>
          <w:sz w:val="22"/>
        </w:rPr>
        <w:t>(Rien ne s’oppose à reprendre les niveaux intermédiaires de classifications éventuellement prévus par la convention collective : échelons, groupes, coefficients…).</w:t>
      </w:r>
    </w:p>
    <w:p w14:paraId="67EEEE77" w14:textId="4B3B5975" w:rsidR="00764183" w:rsidRDefault="00764183" w:rsidP="004313A1">
      <w:pPr>
        <w:spacing w:after="0" w:line="240" w:lineRule="auto"/>
        <w:jc w:val="both"/>
        <w:rPr>
          <w:rFonts w:ascii="Arial" w:hAnsi="Arial" w:cs="Arial"/>
          <w:i/>
          <w:iCs/>
          <w:sz w:val="22"/>
        </w:rPr>
      </w:pPr>
    </w:p>
    <w:p w14:paraId="3EE3CA9A" w14:textId="77777777" w:rsidR="00002FE6" w:rsidRPr="00566BFF" w:rsidRDefault="00002FE6" w:rsidP="004313A1">
      <w:pPr>
        <w:spacing w:after="0" w:line="240" w:lineRule="auto"/>
        <w:jc w:val="both"/>
        <w:rPr>
          <w:rFonts w:ascii="Arial" w:hAnsi="Arial" w:cs="Arial"/>
          <w:i/>
          <w:iCs/>
          <w:sz w:val="22"/>
        </w:rPr>
      </w:pPr>
    </w:p>
    <w:p w14:paraId="00341E94" w14:textId="43E03B67" w:rsidR="00131E39" w:rsidRDefault="00764183" w:rsidP="00861B1C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jc w:val="center"/>
        <w:rPr>
          <w:rFonts w:ascii="Arial" w:hAnsi="Arial" w:cs="Arial"/>
          <w:b/>
          <w:bCs/>
          <w:sz w:val="22"/>
        </w:rPr>
      </w:pPr>
      <w:r w:rsidRPr="00566BFF">
        <w:rPr>
          <w:rFonts w:ascii="Arial" w:hAnsi="Arial" w:cs="Arial"/>
          <w:b/>
          <w:bCs/>
          <w:sz w:val="22"/>
        </w:rPr>
        <w:t>Ces critères peuvent être combinés.</w:t>
      </w:r>
    </w:p>
    <w:p w14:paraId="0C53C6DF" w14:textId="0501146F" w:rsidR="00002FE6" w:rsidRPr="00566BFF" w:rsidRDefault="00002FE6" w:rsidP="00861B1C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</w:t>
      </w:r>
    </w:p>
    <w:p w14:paraId="17F331A6" w14:textId="3B66830D" w:rsidR="00002FE6" w:rsidRDefault="00002FE6" w:rsidP="00002FE6">
      <w:pPr>
        <w:pStyle w:val="Titre1"/>
        <w:numPr>
          <w:ilvl w:val="0"/>
          <w:numId w:val="0"/>
        </w:numPr>
        <w:ind w:left="360"/>
        <w:rPr>
          <w:rFonts w:ascii="Arial" w:hAnsi="Arial" w:cs="Arial"/>
          <w:color w:val="auto"/>
        </w:rPr>
      </w:pPr>
    </w:p>
    <w:p w14:paraId="66BE63DC" w14:textId="77777777" w:rsidR="00002FE6" w:rsidRPr="00002FE6" w:rsidRDefault="00002FE6" w:rsidP="00002FE6"/>
    <w:p w14:paraId="62EFD706" w14:textId="67C47B3A" w:rsidR="00907F8F" w:rsidRPr="00002FE6" w:rsidRDefault="00907F8F" w:rsidP="00002FE6">
      <w:pPr>
        <w:pStyle w:val="Titre1"/>
        <w:rPr>
          <w:rFonts w:ascii="Arial" w:hAnsi="Arial" w:cs="Arial"/>
          <w:color w:val="auto"/>
        </w:rPr>
      </w:pPr>
      <w:r w:rsidRPr="00002FE6">
        <w:rPr>
          <w:rFonts w:ascii="Arial" w:hAnsi="Arial" w:cs="Arial"/>
          <w:color w:val="auto"/>
        </w:rPr>
        <w:lastRenderedPageBreak/>
        <w:t>Principe de non-substitution</w:t>
      </w:r>
    </w:p>
    <w:p w14:paraId="44F033BD" w14:textId="77777777" w:rsidR="00002FE6" w:rsidRDefault="00002FE6" w:rsidP="00907F8F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7E1EAC67" w14:textId="48ECF141" w:rsidR="00464B1A" w:rsidRPr="00566BFF" w:rsidRDefault="00764183" w:rsidP="00907F8F">
      <w:pPr>
        <w:spacing w:after="0" w:line="240" w:lineRule="auto"/>
        <w:jc w:val="both"/>
        <w:rPr>
          <w:rFonts w:ascii="Arial" w:hAnsi="Arial" w:cs="Arial"/>
          <w:sz w:val="22"/>
        </w:rPr>
      </w:pPr>
      <w:r w:rsidRPr="00566BFF">
        <w:rPr>
          <w:rFonts w:ascii="Arial" w:hAnsi="Arial" w:cs="Arial"/>
          <w:sz w:val="22"/>
        </w:rPr>
        <w:t>La prime de partage de la valeur</w:t>
      </w:r>
      <w:r w:rsidR="00907F8F" w:rsidRPr="00566BFF">
        <w:rPr>
          <w:rFonts w:ascii="Arial" w:hAnsi="Arial" w:cs="Arial"/>
          <w:sz w:val="22"/>
        </w:rPr>
        <w:t xml:space="preserve"> ne peut se substituer à aucun des éléments de rémunération, au sens de l’article L. 242-1 du Code de la sécurité sociale, versés par l’employeur ou qui deviennent obligatoires en vertu de règles légales, contractuelles ou d’usage. Elle ne peut non plus se substituer à des augmentations de rémunération ni à des primes prévues par un accord salarial, le contrat de travail ou les usages en vigueur dans l’entreprise.</w:t>
      </w:r>
    </w:p>
    <w:p w14:paraId="0A888651" w14:textId="77777777" w:rsidR="00907F8F" w:rsidRPr="00566BFF" w:rsidRDefault="00907F8F" w:rsidP="00907F8F">
      <w:pPr>
        <w:pStyle w:val="Titre1"/>
        <w:rPr>
          <w:rFonts w:ascii="Arial" w:hAnsi="Arial" w:cs="Arial"/>
          <w:color w:val="auto"/>
        </w:rPr>
      </w:pPr>
      <w:r w:rsidRPr="00566BFF">
        <w:rPr>
          <w:rFonts w:ascii="Arial" w:hAnsi="Arial" w:cs="Arial"/>
          <w:color w:val="auto"/>
        </w:rPr>
        <w:t>Modalités de versement</w:t>
      </w:r>
    </w:p>
    <w:p w14:paraId="2B0D3B21" w14:textId="0BA0E2A9" w:rsidR="00907F8F" w:rsidRPr="00566BFF" w:rsidRDefault="00131E39" w:rsidP="00907F8F">
      <w:pPr>
        <w:spacing w:after="0" w:line="240" w:lineRule="auto"/>
        <w:jc w:val="both"/>
        <w:rPr>
          <w:rFonts w:ascii="Arial" w:hAnsi="Arial" w:cs="Arial"/>
          <w:sz w:val="22"/>
        </w:rPr>
      </w:pPr>
      <w:r w:rsidRPr="00566BFF">
        <w:rPr>
          <w:rFonts w:ascii="Arial" w:hAnsi="Arial" w:cs="Arial"/>
          <w:sz w:val="22"/>
        </w:rPr>
        <w:t>La prime de partage de la valeur</w:t>
      </w:r>
      <w:r w:rsidR="00907F8F" w:rsidRPr="00566BFF">
        <w:rPr>
          <w:rFonts w:ascii="Arial" w:hAnsi="Arial" w:cs="Arial"/>
          <w:sz w:val="22"/>
        </w:rPr>
        <w:t xml:space="preserve"> </w:t>
      </w:r>
      <w:r w:rsidRPr="00566BFF">
        <w:rPr>
          <w:rFonts w:ascii="Arial" w:hAnsi="Arial" w:cs="Arial"/>
          <w:sz w:val="22"/>
        </w:rPr>
        <w:t>sera</w:t>
      </w:r>
      <w:r w:rsidR="00907F8F" w:rsidRPr="00566BFF">
        <w:rPr>
          <w:rFonts w:ascii="Arial" w:hAnsi="Arial" w:cs="Arial"/>
          <w:sz w:val="22"/>
        </w:rPr>
        <w:t xml:space="preserve"> versée le …….</w:t>
      </w:r>
      <w:r w:rsidRPr="00566BFF">
        <w:rPr>
          <w:rFonts w:ascii="Arial" w:hAnsi="Arial" w:cs="Arial"/>
          <w:sz w:val="22"/>
        </w:rPr>
        <w:t xml:space="preserve"> </w:t>
      </w:r>
    </w:p>
    <w:p w14:paraId="36242AFD" w14:textId="2491EB3A" w:rsidR="00896982" w:rsidRPr="00566BFF" w:rsidRDefault="00896982" w:rsidP="00907F8F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CF9D635" w14:textId="29716FD3" w:rsidR="00896982" w:rsidRPr="00566BFF" w:rsidRDefault="00896982" w:rsidP="00907F8F">
      <w:pPr>
        <w:spacing w:after="0" w:line="240" w:lineRule="auto"/>
        <w:jc w:val="both"/>
        <w:rPr>
          <w:rFonts w:ascii="Arial" w:hAnsi="Arial" w:cs="Arial"/>
          <w:sz w:val="22"/>
        </w:rPr>
      </w:pPr>
      <w:r w:rsidRPr="00566BFF">
        <w:rPr>
          <w:rFonts w:ascii="Arial" w:hAnsi="Arial" w:cs="Arial"/>
          <w:sz w:val="22"/>
        </w:rPr>
        <w:t>Ou</w:t>
      </w:r>
    </w:p>
    <w:p w14:paraId="7FDBC2DF" w14:textId="2CCFE152" w:rsidR="00896982" w:rsidRPr="00566BFF" w:rsidRDefault="00896982" w:rsidP="00907F8F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3E03C774" w14:textId="4DA85061" w:rsidR="00896982" w:rsidRPr="00566BFF" w:rsidRDefault="00896982" w:rsidP="00907F8F">
      <w:pPr>
        <w:spacing w:after="0" w:line="240" w:lineRule="auto"/>
        <w:jc w:val="both"/>
        <w:rPr>
          <w:rFonts w:ascii="Arial" w:hAnsi="Arial" w:cs="Arial"/>
          <w:sz w:val="22"/>
        </w:rPr>
      </w:pPr>
      <w:r w:rsidRPr="00566BFF">
        <w:rPr>
          <w:rFonts w:ascii="Arial" w:hAnsi="Arial" w:cs="Arial"/>
          <w:sz w:val="22"/>
        </w:rPr>
        <w:t xml:space="preserve">La prime de partage de la valeur fera l’objet d’un versement en plusieurs fois. Chaque versement sera fait ……. (au </w:t>
      </w:r>
      <w:r w:rsidR="006A6172" w:rsidRPr="00566BFF">
        <w:rPr>
          <w:rFonts w:ascii="Arial" w:hAnsi="Arial" w:cs="Arial"/>
          <w:sz w:val="22"/>
        </w:rPr>
        <w:t xml:space="preserve">maximum </w:t>
      </w:r>
      <w:r w:rsidRPr="00566BFF">
        <w:rPr>
          <w:rFonts w:ascii="Arial" w:hAnsi="Arial" w:cs="Arial"/>
          <w:sz w:val="22"/>
        </w:rPr>
        <w:t>une fois par trimestre)</w:t>
      </w:r>
    </w:p>
    <w:p w14:paraId="4D2088E2" w14:textId="77777777" w:rsidR="00E23892" w:rsidRPr="00566BFF" w:rsidRDefault="00E23892" w:rsidP="00907F8F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35A22925" w14:textId="77777777" w:rsidR="00907F8F" w:rsidRPr="00566BFF" w:rsidRDefault="00907F8F" w:rsidP="00907F8F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343BF9A3" w14:textId="58F4E6FA" w:rsidR="005E7902" w:rsidRPr="00566BFF" w:rsidRDefault="00907F8F" w:rsidP="00907F8F">
      <w:pPr>
        <w:spacing w:after="0" w:line="240" w:lineRule="auto"/>
        <w:jc w:val="both"/>
        <w:rPr>
          <w:rFonts w:ascii="Arial" w:hAnsi="Arial" w:cs="Arial"/>
          <w:sz w:val="22"/>
        </w:rPr>
      </w:pPr>
      <w:r w:rsidRPr="00566BFF">
        <w:rPr>
          <w:rFonts w:ascii="Arial" w:hAnsi="Arial" w:cs="Arial"/>
          <w:sz w:val="22"/>
        </w:rPr>
        <w:t xml:space="preserve">Le montant de la prime </w:t>
      </w:r>
      <w:r w:rsidR="00131E39" w:rsidRPr="00566BFF">
        <w:rPr>
          <w:rFonts w:ascii="Arial" w:hAnsi="Arial" w:cs="Arial"/>
          <w:sz w:val="22"/>
        </w:rPr>
        <w:t>partage de la valeur</w:t>
      </w:r>
      <w:r w:rsidRPr="00566BFF">
        <w:rPr>
          <w:rFonts w:ascii="Arial" w:hAnsi="Arial" w:cs="Arial"/>
          <w:sz w:val="22"/>
        </w:rPr>
        <w:t xml:space="preserve"> est constaté sur le bulletin de paie du mois de versement.</w:t>
      </w:r>
    </w:p>
    <w:p w14:paraId="16E5A322" w14:textId="7D973201" w:rsidR="00907F8F" w:rsidRPr="00566BFF" w:rsidRDefault="00131E39" w:rsidP="00907F8F">
      <w:pPr>
        <w:pStyle w:val="Titre1"/>
        <w:rPr>
          <w:rFonts w:ascii="Arial" w:hAnsi="Arial" w:cs="Arial"/>
          <w:color w:val="auto"/>
        </w:rPr>
      </w:pPr>
      <w:r w:rsidRPr="00566BFF">
        <w:rPr>
          <w:rFonts w:ascii="Arial" w:hAnsi="Arial" w:cs="Arial"/>
          <w:color w:val="auto"/>
        </w:rPr>
        <w:t>Consultation</w:t>
      </w:r>
      <w:r w:rsidR="00907F8F" w:rsidRPr="00566BFF">
        <w:rPr>
          <w:rFonts w:ascii="Arial" w:hAnsi="Arial" w:cs="Arial"/>
          <w:color w:val="auto"/>
        </w:rPr>
        <w:t xml:space="preserve"> des représentants du personnel et publicité</w:t>
      </w:r>
    </w:p>
    <w:p w14:paraId="37AB16B2" w14:textId="336CDA96" w:rsidR="00907F8F" w:rsidRPr="00566BFF" w:rsidRDefault="00907F8F" w:rsidP="00907F8F">
      <w:pPr>
        <w:spacing w:after="0" w:line="240" w:lineRule="auto"/>
        <w:jc w:val="both"/>
        <w:rPr>
          <w:rFonts w:ascii="Arial" w:hAnsi="Arial" w:cs="Arial"/>
          <w:sz w:val="22"/>
        </w:rPr>
      </w:pPr>
      <w:r w:rsidRPr="00566BFF">
        <w:rPr>
          <w:rFonts w:ascii="Arial" w:hAnsi="Arial" w:cs="Arial"/>
          <w:sz w:val="22"/>
        </w:rPr>
        <w:t xml:space="preserve">Le comité social et économique </w:t>
      </w:r>
      <w:r w:rsidR="00131E39" w:rsidRPr="00566BFF">
        <w:rPr>
          <w:rFonts w:ascii="Arial" w:hAnsi="Arial" w:cs="Arial"/>
          <w:sz w:val="22"/>
        </w:rPr>
        <w:t>a été consulté</w:t>
      </w:r>
      <w:r w:rsidRPr="00566BFF">
        <w:rPr>
          <w:rFonts w:ascii="Arial" w:hAnsi="Arial" w:cs="Arial"/>
          <w:sz w:val="22"/>
        </w:rPr>
        <w:t xml:space="preserve"> de la présente décision unilatérale avant la date de versement de la prime</w:t>
      </w:r>
      <w:r w:rsidR="00485F61" w:rsidRPr="00566BFF">
        <w:rPr>
          <w:rFonts w:ascii="Arial" w:hAnsi="Arial" w:cs="Arial"/>
          <w:sz w:val="22"/>
        </w:rPr>
        <w:t xml:space="preserve"> </w:t>
      </w:r>
      <w:r w:rsidR="00485F61" w:rsidRPr="00566BFF">
        <w:rPr>
          <w:rFonts w:ascii="Arial" w:hAnsi="Arial" w:cs="Arial"/>
          <w:i/>
          <w:iCs/>
          <w:sz w:val="22"/>
        </w:rPr>
        <w:t>(s’il existe)</w:t>
      </w:r>
      <w:r w:rsidRPr="00566BFF">
        <w:rPr>
          <w:rFonts w:ascii="Arial" w:hAnsi="Arial" w:cs="Arial"/>
          <w:sz w:val="22"/>
        </w:rPr>
        <w:t>.</w:t>
      </w:r>
    </w:p>
    <w:p w14:paraId="39926D5A" w14:textId="77777777" w:rsidR="00907F8F" w:rsidRPr="00566BFF" w:rsidRDefault="00907F8F" w:rsidP="00907F8F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0CAB4954" w14:textId="7ABD1FC6" w:rsidR="005E7902" w:rsidRPr="00566BFF" w:rsidRDefault="00907F8F" w:rsidP="00907F8F">
      <w:pPr>
        <w:spacing w:after="0" w:line="240" w:lineRule="auto"/>
        <w:jc w:val="both"/>
        <w:rPr>
          <w:rFonts w:ascii="Arial" w:hAnsi="Arial" w:cs="Arial"/>
          <w:sz w:val="22"/>
        </w:rPr>
      </w:pPr>
      <w:r w:rsidRPr="00566BFF">
        <w:rPr>
          <w:rFonts w:ascii="Arial" w:hAnsi="Arial" w:cs="Arial"/>
          <w:sz w:val="22"/>
        </w:rPr>
        <w:t>La décision unilatérale fait l’objet d’un affichage sur les panneaux réservés à la communication avec le personnel. Une copie de la décision est jointe au bulletin de paie constatant le paiement de la prime.</w:t>
      </w:r>
    </w:p>
    <w:p w14:paraId="7335C7E5" w14:textId="58316A05" w:rsidR="00907F8F" w:rsidRPr="00566BFF" w:rsidRDefault="00907F8F" w:rsidP="00907F8F">
      <w:pPr>
        <w:pStyle w:val="Titre1"/>
        <w:rPr>
          <w:rFonts w:ascii="Arial" w:hAnsi="Arial" w:cs="Arial"/>
          <w:color w:val="auto"/>
        </w:rPr>
      </w:pPr>
      <w:r w:rsidRPr="00566BFF">
        <w:rPr>
          <w:rFonts w:ascii="Arial" w:hAnsi="Arial" w:cs="Arial"/>
          <w:color w:val="auto"/>
        </w:rPr>
        <w:t>Du</w:t>
      </w:r>
      <w:r w:rsidR="007F30A3" w:rsidRPr="00566BFF">
        <w:rPr>
          <w:rFonts w:ascii="Arial" w:hAnsi="Arial" w:cs="Arial"/>
          <w:color w:val="auto"/>
        </w:rPr>
        <w:t>r</w:t>
      </w:r>
      <w:r w:rsidRPr="00566BFF">
        <w:rPr>
          <w:rFonts w:ascii="Arial" w:hAnsi="Arial" w:cs="Arial"/>
          <w:color w:val="auto"/>
        </w:rPr>
        <w:t xml:space="preserve">ée de la décision unilatérale </w:t>
      </w:r>
    </w:p>
    <w:p w14:paraId="2376A071" w14:textId="0B135BEC" w:rsidR="00907F8F" w:rsidRPr="00566BFF" w:rsidRDefault="00BC12E6" w:rsidP="00907F8F">
      <w:pPr>
        <w:spacing w:after="0" w:line="240" w:lineRule="auto"/>
        <w:jc w:val="both"/>
        <w:rPr>
          <w:rFonts w:ascii="Arial" w:hAnsi="Arial" w:cs="Arial"/>
          <w:sz w:val="22"/>
        </w:rPr>
      </w:pPr>
      <w:r w:rsidRPr="00566BFF">
        <w:rPr>
          <w:rFonts w:ascii="Arial" w:hAnsi="Arial" w:cs="Arial"/>
          <w:sz w:val="22"/>
        </w:rPr>
        <w:t>La présente décision unilatérale ne vaut que pour l’année …….</w:t>
      </w:r>
      <w:r w:rsidR="00907F8F" w:rsidRPr="00566BFF">
        <w:rPr>
          <w:rFonts w:ascii="Arial" w:hAnsi="Arial" w:cs="Arial"/>
          <w:sz w:val="22"/>
        </w:rPr>
        <w:t>. Elle ne saurait créer un droit acquis au bénéfice des salariés, ni constituer un usage ou un engagement unilatéral</w:t>
      </w:r>
      <w:r w:rsidR="002427F1" w:rsidRPr="00566BFF">
        <w:rPr>
          <w:rFonts w:ascii="Arial" w:hAnsi="Arial" w:cs="Arial"/>
          <w:sz w:val="22"/>
        </w:rPr>
        <w:t xml:space="preserve"> pour l’avenir</w:t>
      </w:r>
      <w:r w:rsidR="00907F8F" w:rsidRPr="00566BFF">
        <w:rPr>
          <w:rFonts w:ascii="Arial" w:hAnsi="Arial" w:cs="Arial"/>
          <w:sz w:val="22"/>
        </w:rPr>
        <w:t>.</w:t>
      </w:r>
    </w:p>
    <w:p w14:paraId="00BA1340" w14:textId="7D813FA9" w:rsidR="00BC12E6" w:rsidRPr="00566BFF" w:rsidRDefault="00BC12E6" w:rsidP="00907F8F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2742630" w14:textId="0B1C7207" w:rsidR="00BC12E6" w:rsidRPr="00566BFF" w:rsidRDefault="00BC12E6" w:rsidP="00907F8F">
      <w:pPr>
        <w:spacing w:after="0" w:line="240" w:lineRule="auto"/>
        <w:jc w:val="both"/>
        <w:rPr>
          <w:rFonts w:ascii="Arial" w:hAnsi="Arial" w:cs="Arial"/>
          <w:sz w:val="22"/>
        </w:rPr>
      </w:pPr>
      <w:r w:rsidRPr="00566BFF">
        <w:rPr>
          <w:rFonts w:ascii="Arial" w:hAnsi="Arial" w:cs="Arial"/>
          <w:sz w:val="22"/>
        </w:rPr>
        <w:t xml:space="preserve">Ou </w:t>
      </w:r>
    </w:p>
    <w:p w14:paraId="5D4F2EF6" w14:textId="41C98AF4" w:rsidR="00BC12E6" w:rsidRPr="00566BFF" w:rsidRDefault="00BC12E6" w:rsidP="00907F8F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6BE48895" w14:textId="7850B618" w:rsidR="00BC12E6" w:rsidRPr="00566BFF" w:rsidRDefault="00BC12E6" w:rsidP="00907F8F">
      <w:pPr>
        <w:spacing w:after="0" w:line="240" w:lineRule="auto"/>
        <w:jc w:val="both"/>
        <w:rPr>
          <w:rFonts w:ascii="Arial" w:hAnsi="Arial" w:cs="Arial"/>
          <w:sz w:val="22"/>
        </w:rPr>
      </w:pPr>
      <w:r w:rsidRPr="00566BFF">
        <w:rPr>
          <w:rFonts w:ascii="Arial" w:hAnsi="Arial" w:cs="Arial"/>
          <w:sz w:val="22"/>
        </w:rPr>
        <w:t xml:space="preserve">La présente décision unilatérale est conclue à durée indéterminée. La prime de partage de la valeur sera versée chaque année selon les modalités arrêtées par </w:t>
      </w:r>
      <w:r w:rsidR="003E69E3" w:rsidRPr="00566BFF">
        <w:rPr>
          <w:rFonts w:ascii="Arial" w:hAnsi="Arial" w:cs="Arial"/>
          <w:sz w:val="22"/>
        </w:rPr>
        <w:t>la présente décision unilatérale</w:t>
      </w:r>
      <w:r w:rsidRPr="00566BFF">
        <w:rPr>
          <w:rFonts w:ascii="Arial" w:hAnsi="Arial" w:cs="Arial"/>
          <w:sz w:val="22"/>
        </w:rPr>
        <w:t>.</w:t>
      </w:r>
    </w:p>
    <w:p w14:paraId="095BB760" w14:textId="1E9680DE" w:rsidR="00124EAE" w:rsidRPr="00566BFF" w:rsidRDefault="00124EAE" w:rsidP="00907F8F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128E3877" w14:textId="77777777" w:rsidR="005E7902" w:rsidRPr="00566BFF" w:rsidRDefault="005E7902" w:rsidP="00907F8F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18F5C91F" w14:textId="77777777" w:rsidR="00907F8F" w:rsidRPr="00566BFF" w:rsidRDefault="00907F8F" w:rsidP="00907F8F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28317B56" w14:textId="4436051A" w:rsidR="00907F8F" w:rsidRPr="00566BFF" w:rsidRDefault="00907F8F" w:rsidP="00907F8F">
      <w:pPr>
        <w:spacing w:after="0" w:line="240" w:lineRule="auto"/>
        <w:jc w:val="both"/>
        <w:rPr>
          <w:rFonts w:ascii="Arial" w:hAnsi="Arial" w:cs="Arial"/>
          <w:sz w:val="22"/>
        </w:rPr>
      </w:pPr>
      <w:r w:rsidRPr="00566BFF">
        <w:rPr>
          <w:rFonts w:ascii="Arial" w:hAnsi="Arial" w:cs="Arial"/>
          <w:sz w:val="22"/>
        </w:rPr>
        <w:t>Fait à ……</w:t>
      </w:r>
      <w:r w:rsidR="002228AA" w:rsidRPr="00566BFF">
        <w:rPr>
          <w:rFonts w:ascii="Arial" w:hAnsi="Arial" w:cs="Arial"/>
          <w:sz w:val="22"/>
        </w:rPr>
        <w:t>………</w:t>
      </w:r>
      <w:r w:rsidRPr="00566BFF">
        <w:rPr>
          <w:rFonts w:ascii="Arial" w:hAnsi="Arial" w:cs="Arial"/>
          <w:sz w:val="22"/>
        </w:rPr>
        <w:t>, le ……</w:t>
      </w:r>
      <w:r w:rsidR="002228AA" w:rsidRPr="00566BFF">
        <w:rPr>
          <w:rFonts w:ascii="Arial" w:hAnsi="Arial" w:cs="Arial"/>
          <w:sz w:val="22"/>
        </w:rPr>
        <w:t>……</w:t>
      </w:r>
      <w:r w:rsidRPr="00566BFF">
        <w:rPr>
          <w:rFonts w:ascii="Arial" w:hAnsi="Arial" w:cs="Arial"/>
          <w:sz w:val="22"/>
        </w:rPr>
        <w:t xml:space="preserve">, </w:t>
      </w:r>
    </w:p>
    <w:p w14:paraId="0D555A40" w14:textId="77777777" w:rsidR="00907F8F" w:rsidRPr="00566BFF" w:rsidRDefault="00907F8F" w:rsidP="00907F8F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399E5ADA" w14:textId="7786D4B1" w:rsidR="00907F8F" w:rsidRPr="00566BFF" w:rsidRDefault="00907F8F" w:rsidP="00E53D5C">
      <w:pPr>
        <w:spacing w:after="0" w:line="240" w:lineRule="auto"/>
        <w:jc w:val="both"/>
        <w:rPr>
          <w:rFonts w:ascii="Arial" w:hAnsi="Arial" w:cs="Arial"/>
        </w:rPr>
      </w:pPr>
      <w:r w:rsidRPr="00566BFF">
        <w:rPr>
          <w:rFonts w:ascii="Arial" w:hAnsi="Arial" w:cs="Arial"/>
          <w:sz w:val="22"/>
        </w:rPr>
        <w:t>Pour l’entreprise ……</w:t>
      </w:r>
      <w:r w:rsidR="002228AA" w:rsidRPr="00566BFF">
        <w:rPr>
          <w:rFonts w:ascii="Arial" w:hAnsi="Arial" w:cs="Arial"/>
          <w:sz w:val="22"/>
        </w:rPr>
        <w:t xml:space="preserve">… </w:t>
      </w:r>
    </w:p>
    <w:sectPr w:rsidR="00907F8F" w:rsidRPr="00566BFF" w:rsidSect="005F7E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77" w:right="1417" w:bottom="1417" w:left="1417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6D85F" w14:textId="77777777" w:rsidR="00A5190A" w:rsidRDefault="00A5190A" w:rsidP="001E22F7">
      <w:r>
        <w:separator/>
      </w:r>
    </w:p>
  </w:endnote>
  <w:endnote w:type="continuationSeparator" w:id="0">
    <w:p w14:paraId="12BF5781" w14:textId="77777777" w:rsidR="00A5190A" w:rsidRDefault="00A5190A" w:rsidP="001E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64ECA" w14:textId="77777777" w:rsidR="00002FE6" w:rsidRDefault="00002FE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3EC2" w14:textId="77777777" w:rsidR="00002FE6" w:rsidRDefault="00907F8F" w:rsidP="001E22F7">
    <w:pPr>
      <w:pStyle w:val="Pieddepage"/>
    </w:pPr>
    <w:r>
      <w:t xml:space="preserve">DU </w:t>
    </w:r>
    <w:r w:rsidR="004438BD">
      <w:t>Prime de partage de la valeur</w:t>
    </w:r>
  </w:p>
  <w:p w14:paraId="6C3F6298" w14:textId="6D3229DF" w:rsidR="001F0037" w:rsidRPr="006D1CB6" w:rsidRDefault="00D43D68" w:rsidP="001E22F7">
    <w:pPr>
      <w:pStyle w:val="Pieddepage"/>
    </w:pPr>
    <w:r>
      <w:t xml:space="preserve"> </w:t>
    </w:r>
    <w:r w:rsidR="001F0037" w:rsidRPr="006D1CB6">
      <w:tab/>
    </w:r>
    <w:r w:rsidR="00977888" w:rsidRPr="006D1CB6">
      <w:t xml:space="preserve">Page </w:t>
    </w:r>
    <w:r w:rsidR="00977888" w:rsidRPr="006D1CB6">
      <w:fldChar w:fldCharType="begin"/>
    </w:r>
    <w:r w:rsidR="00977888" w:rsidRPr="006D1CB6">
      <w:instrText>PAGE  \* Arabic  \* MERGEFORMAT</w:instrText>
    </w:r>
    <w:r w:rsidR="00977888" w:rsidRPr="006D1CB6">
      <w:fldChar w:fldCharType="separate"/>
    </w:r>
    <w:r w:rsidR="00977888">
      <w:t>13</w:t>
    </w:r>
    <w:r w:rsidR="00977888" w:rsidRPr="006D1CB6">
      <w:fldChar w:fldCharType="end"/>
    </w:r>
    <w:r w:rsidR="00977888" w:rsidRPr="006D1CB6">
      <w:t xml:space="preserve"> sur </w:t>
    </w:r>
    <w:r w:rsidR="00977888">
      <w:rPr>
        <w:noProof/>
      </w:rPr>
      <w:fldChar w:fldCharType="begin"/>
    </w:r>
    <w:r w:rsidR="00977888">
      <w:rPr>
        <w:noProof/>
      </w:rPr>
      <w:instrText>NUMPAGES  \* Arabic  \* MERGEFORMAT</w:instrText>
    </w:r>
    <w:r w:rsidR="00977888">
      <w:rPr>
        <w:noProof/>
      </w:rPr>
      <w:fldChar w:fldCharType="separate"/>
    </w:r>
    <w:r w:rsidR="00977888">
      <w:rPr>
        <w:noProof/>
      </w:rPr>
      <w:t>21</w:t>
    </w:r>
    <w:r w:rsidR="0097788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C789" w14:textId="77777777" w:rsidR="00002FE6" w:rsidRDefault="00002F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170E1" w14:textId="77777777" w:rsidR="00A5190A" w:rsidRDefault="00A5190A" w:rsidP="001E22F7">
      <w:r>
        <w:separator/>
      </w:r>
    </w:p>
  </w:footnote>
  <w:footnote w:type="continuationSeparator" w:id="0">
    <w:p w14:paraId="016217D8" w14:textId="77777777" w:rsidR="00A5190A" w:rsidRDefault="00A5190A" w:rsidP="001E2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2721" w14:textId="77777777" w:rsidR="00E44FA4" w:rsidRDefault="00002FE6" w:rsidP="001E22F7">
    <w:pPr>
      <w:pStyle w:val="En-tte"/>
    </w:pPr>
    <w:r>
      <w:rPr>
        <w:noProof/>
      </w:rPr>
      <w:pict w14:anchorId="660715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977297" o:spid="_x0000_s2053" type="#_x0000_t75" style="position:absolute;margin-left:0;margin-top:0;width:441.1pt;height:700.1pt;z-index:-251656192;mso-position-horizontal:center;mso-position-horizontal-relative:margin;mso-position-vertical:center;mso-position-vertical-relative:margin" o:allowincell="f">
          <v:imagedata r:id="rId1" o:title="Pointeur 4uat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E1A0" w14:textId="77777777" w:rsidR="00002FE6" w:rsidRDefault="00002FE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87809" w14:textId="77777777" w:rsidR="00E44FA4" w:rsidRDefault="00002FE6" w:rsidP="001E22F7">
    <w:pPr>
      <w:pStyle w:val="En-tte"/>
    </w:pPr>
    <w:r>
      <w:rPr>
        <w:noProof/>
      </w:rPr>
      <w:pict w14:anchorId="47208E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977296" o:spid="_x0000_s2052" type="#_x0000_t75" style="position:absolute;margin-left:0;margin-top:0;width:441.1pt;height:700.1pt;z-index:-251657216;mso-position-horizontal:center;mso-position-horizontal-relative:margin;mso-position-vertical:center;mso-position-vertical-relative:margin" o:allowincell="f">
          <v:imagedata r:id="rId1" o:title="Pointeur 4uat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9.5pt;height:79.5pt" o:bullet="t">
        <v:imagedata r:id="rId1" o:title="Pointeur 4uatre"/>
      </v:shape>
    </w:pict>
  </w:numPicBullet>
  <w:abstractNum w:abstractNumId="0" w15:restartNumberingAfterBreak="0">
    <w:nsid w:val="0305139F"/>
    <w:multiLevelType w:val="hybridMultilevel"/>
    <w:tmpl w:val="662C22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9326BC40">
      <w:start w:val="1"/>
      <w:numFmt w:val="lowerLetter"/>
      <w:pStyle w:val="Titre2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2164"/>
    <w:multiLevelType w:val="hybridMultilevel"/>
    <w:tmpl w:val="79D8AED0"/>
    <w:lvl w:ilvl="0" w:tplc="EC6C9EE0">
      <w:start w:val="1"/>
      <w:numFmt w:val="bullet"/>
      <w:pStyle w:val="Enumration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2688A84">
      <w:start w:val="1"/>
      <w:numFmt w:val="bullet"/>
      <w:lvlText w:val="»"/>
      <w:lvlJc w:val="left"/>
      <w:pPr>
        <w:ind w:left="1440" w:hanging="360"/>
      </w:pPr>
      <w:rPr>
        <w:rFonts w:ascii="Arial" w:hAnsi="Arial" w:hint="default"/>
        <w:b/>
        <w:i w:val="0"/>
        <w:color w:val="404040"/>
        <w:spacing w:val="0"/>
        <w:position w:val="-2"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865C4"/>
    <w:multiLevelType w:val="hybridMultilevel"/>
    <w:tmpl w:val="134C8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D27BF"/>
    <w:multiLevelType w:val="hybridMultilevel"/>
    <w:tmpl w:val="201E77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E1C5A"/>
    <w:multiLevelType w:val="hybridMultilevel"/>
    <w:tmpl w:val="D45C7F5C"/>
    <w:lvl w:ilvl="0" w:tplc="62B65C94">
      <w:start w:val="1"/>
      <w:numFmt w:val="bullet"/>
      <w:pStyle w:val="Paragraphedelist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616E6"/>
    <w:multiLevelType w:val="hybridMultilevel"/>
    <w:tmpl w:val="78280BE2"/>
    <w:lvl w:ilvl="0" w:tplc="224056A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144B7"/>
    <w:multiLevelType w:val="hybridMultilevel"/>
    <w:tmpl w:val="17A430EA"/>
    <w:lvl w:ilvl="0" w:tplc="122ECD80">
      <w:start w:val="1"/>
      <w:numFmt w:val="bullet"/>
      <w:lvlText w:val="›"/>
      <w:lvlJc w:val="left"/>
      <w:pPr>
        <w:ind w:left="142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836FB"/>
    <w:multiLevelType w:val="hybridMultilevel"/>
    <w:tmpl w:val="57D062E2"/>
    <w:lvl w:ilvl="0" w:tplc="0E60E0F6">
      <w:start w:val="1"/>
      <w:numFmt w:val="bullet"/>
      <w:pStyle w:val="Attention"/>
      <w:lvlText w:val=""/>
      <w:lvlJc w:val="left"/>
      <w:pPr>
        <w:ind w:left="1425" w:hanging="360"/>
      </w:pPr>
      <w:rPr>
        <w:rFonts w:ascii="Wingdings 3" w:hAnsi="Wingdings 3" w:hint="default"/>
        <w:b/>
        <w:bCs w:val="0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341E1"/>
    <w:multiLevelType w:val="hybridMultilevel"/>
    <w:tmpl w:val="A582DA76"/>
    <w:lvl w:ilvl="0" w:tplc="7EEC800A">
      <w:start w:val="1"/>
      <w:numFmt w:val="bullet"/>
      <w:pStyle w:val="Oeil"/>
      <w:lvlText w:val="ı"/>
      <w:lvlJc w:val="left"/>
      <w:pPr>
        <w:ind w:left="720" w:hanging="360"/>
      </w:pPr>
      <w:rPr>
        <w:rFonts w:ascii="Calibri" w:hAnsi="Calibri" w:hint="default"/>
        <w:b/>
        <w:bCs w:val="0"/>
        <w:color w:val="E73446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94091"/>
    <w:multiLevelType w:val="hybridMultilevel"/>
    <w:tmpl w:val="3AF8A8D6"/>
    <w:lvl w:ilvl="0" w:tplc="EC16B0C8">
      <w:start w:val="1"/>
      <w:numFmt w:val="bullet"/>
      <w:lvlText w:val="›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21EC0EC">
      <w:start w:val="1"/>
      <w:numFmt w:val="bullet"/>
      <w:pStyle w:val="Enumration2"/>
      <w:lvlText w:val="»"/>
      <w:lvlJc w:val="left"/>
      <w:pPr>
        <w:ind w:left="1440" w:hanging="360"/>
      </w:pPr>
      <w:rPr>
        <w:rFonts w:ascii="Arial" w:hAnsi="Arial" w:hint="default"/>
        <w:b/>
        <w:i w:val="0"/>
        <w:color w:val="808080" w:themeColor="background1" w:themeShade="80"/>
        <w:spacing w:val="0"/>
        <w:position w:val="-2"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520540">
    <w:abstractNumId w:val="5"/>
  </w:num>
  <w:num w:numId="2" w16cid:durableId="1429042570">
    <w:abstractNumId w:val="0"/>
  </w:num>
  <w:num w:numId="3" w16cid:durableId="395933493">
    <w:abstractNumId w:val="4"/>
  </w:num>
  <w:num w:numId="4" w16cid:durableId="1962224662">
    <w:abstractNumId w:val="9"/>
  </w:num>
  <w:num w:numId="5" w16cid:durableId="1640450517">
    <w:abstractNumId w:val="9"/>
    <w:lvlOverride w:ilvl="0">
      <w:startOverride w:val="1"/>
    </w:lvlOverride>
  </w:num>
  <w:num w:numId="6" w16cid:durableId="1310479732">
    <w:abstractNumId w:val="9"/>
    <w:lvlOverride w:ilvl="0">
      <w:startOverride w:val="1"/>
    </w:lvlOverride>
  </w:num>
  <w:num w:numId="7" w16cid:durableId="1155489039">
    <w:abstractNumId w:val="1"/>
  </w:num>
  <w:num w:numId="8" w16cid:durableId="1356030595">
    <w:abstractNumId w:val="7"/>
  </w:num>
  <w:num w:numId="9" w16cid:durableId="1456219178">
    <w:abstractNumId w:val="6"/>
  </w:num>
  <w:num w:numId="10" w16cid:durableId="409738775">
    <w:abstractNumId w:val="8"/>
  </w:num>
  <w:num w:numId="11" w16cid:durableId="188841557">
    <w:abstractNumId w:val="3"/>
  </w:num>
  <w:num w:numId="12" w16cid:durableId="100800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85"/>
    <w:rsid w:val="00002FE6"/>
    <w:rsid w:val="00024E63"/>
    <w:rsid w:val="000415C5"/>
    <w:rsid w:val="00062F48"/>
    <w:rsid w:val="00103D08"/>
    <w:rsid w:val="0011702B"/>
    <w:rsid w:val="00124EAE"/>
    <w:rsid w:val="00131E39"/>
    <w:rsid w:val="0015068B"/>
    <w:rsid w:val="00191708"/>
    <w:rsid w:val="001C6EF8"/>
    <w:rsid w:val="001E1F73"/>
    <w:rsid w:val="001E22F7"/>
    <w:rsid w:val="001E74B9"/>
    <w:rsid w:val="001F0037"/>
    <w:rsid w:val="002228AA"/>
    <w:rsid w:val="00226585"/>
    <w:rsid w:val="00227297"/>
    <w:rsid w:val="002427F1"/>
    <w:rsid w:val="0026347F"/>
    <w:rsid w:val="00265372"/>
    <w:rsid w:val="0026586E"/>
    <w:rsid w:val="00273DB3"/>
    <w:rsid w:val="0028531E"/>
    <w:rsid w:val="002B7E9D"/>
    <w:rsid w:val="002D6455"/>
    <w:rsid w:val="00324781"/>
    <w:rsid w:val="003B1594"/>
    <w:rsid w:val="003E69E3"/>
    <w:rsid w:val="004313A1"/>
    <w:rsid w:val="004329A1"/>
    <w:rsid w:val="004438BD"/>
    <w:rsid w:val="00464B1A"/>
    <w:rsid w:val="00485F61"/>
    <w:rsid w:val="004B3859"/>
    <w:rsid w:val="00502873"/>
    <w:rsid w:val="0053313A"/>
    <w:rsid w:val="00566BFF"/>
    <w:rsid w:val="005675F2"/>
    <w:rsid w:val="0059316C"/>
    <w:rsid w:val="005C007C"/>
    <w:rsid w:val="005E0A77"/>
    <w:rsid w:val="005E7902"/>
    <w:rsid w:val="005F7E0B"/>
    <w:rsid w:val="006018A6"/>
    <w:rsid w:val="006159DA"/>
    <w:rsid w:val="00622BE8"/>
    <w:rsid w:val="006372C3"/>
    <w:rsid w:val="00643B0E"/>
    <w:rsid w:val="00656DFD"/>
    <w:rsid w:val="006743F0"/>
    <w:rsid w:val="0067469E"/>
    <w:rsid w:val="0069270E"/>
    <w:rsid w:val="006A6172"/>
    <w:rsid w:val="006D1CB6"/>
    <w:rsid w:val="006E06D1"/>
    <w:rsid w:val="00744E38"/>
    <w:rsid w:val="00755EE3"/>
    <w:rsid w:val="00764078"/>
    <w:rsid w:val="00764183"/>
    <w:rsid w:val="00773BC2"/>
    <w:rsid w:val="00790863"/>
    <w:rsid w:val="007A0699"/>
    <w:rsid w:val="007A1528"/>
    <w:rsid w:val="007C6CBB"/>
    <w:rsid w:val="007D7F17"/>
    <w:rsid w:val="007E33C5"/>
    <w:rsid w:val="007F30A3"/>
    <w:rsid w:val="00861B1C"/>
    <w:rsid w:val="0087202F"/>
    <w:rsid w:val="00896982"/>
    <w:rsid w:val="008C66FB"/>
    <w:rsid w:val="008E2CA6"/>
    <w:rsid w:val="00906CCD"/>
    <w:rsid w:val="00907F8F"/>
    <w:rsid w:val="00924A6B"/>
    <w:rsid w:val="00930882"/>
    <w:rsid w:val="00933C25"/>
    <w:rsid w:val="00961415"/>
    <w:rsid w:val="00977888"/>
    <w:rsid w:val="00977902"/>
    <w:rsid w:val="0098200D"/>
    <w:rsid w:val="009F5914"/>
    <w:rsid w:val="009F5D29"/>
    <w:rsid w:val="00A14D4B"/>
    <w:rsid w:val="00A326CE"/>
    <w:rsid w:val="00A354E5"/>
    <w:rsid w:val="00A417CD"/>
    <w:rsid w:val="00A41CBF"/>
    <w:rsid w:val="00A5190A"/>
    <w:rsid w:val="00A51ACE"/>
    <w:rsid w:val="00A97563"/>
    <w:rsid w:val="00AB4566"/>
    <w:rsid w:val="00AE4E5D"/>
    <w:rsid w:val="00AE557C"/>
    <w:rsid w:val="00B15624"/>
    <w:rsid w:val="00B162D1"/>
    <w:rsid w:val="00B645B4"/>
    <w:rsid w:val="00BA1B99"/>
    <w:rsid w:val="00BC09D5"/>
    <w:rsid w:val="00BC12E6"/>
    <w:rsid w:val="00BC676E"/>
    <w:rsid w:val="00BF3615"/>
    <w:rsid w:val="00C01430"/>
    <w:rsid w:val="00C17AB3"/>
    <w:rsid w:val="00C35916"/>
    <w:rsid w:val="00C63A5C"/>
    <w:rsid w:val="00C63CDC"/>
    <w:rsid w:val="00C67233"/>
    <w:rsid w:val="00CB4E53"/>
    <w:rsid w:val="00CB72F8"/>
    <w:rsid w:val="00CC1E66"/>
    <w:rsid w:val="00CC34B2"/>
    <w:rsid w:val="00CC6D1F"/>
    <w:rsid w:val="00D15E73"/>
    <w:rsid w:val="00D43D68"/>
    <w:rsid w:val="00D7039F"/>
    <w:rsid w:val="00D85FAC"/>
    <w:rsid w:val="00DD3B83"/>
    <w:rsid w:val="00DF6C12"/>
    <w:rsid w:val="00E041BE"/>
    <w:rsid w:val="00E05E69"/>
    <w:rsid w:val="00E12185"/>
    <w:rsid w:val="00E23892"/>
    <w:rsid w:val="00E277C4"/>
    <w:rsid w:val="00E34D80"/>
    <w:rsid w:val="00E379BD"/>
    <w:rsid w:val="00E44FA4"/>
    <w:rsid w:val="00E477DD"/>
    <w:rsid w:val="00E53D5C"/>
    <w:rsid w:val="00E71ED2"/>
    <w:rsid w:val="00EB36CF"/>
    <w:rsid w:val="00EB6B6D"/>
    <w:rsid w:val="00ED314A"/>
    <w:rsid w:val="00F06D47"/>
    <w:rsid w:val="00F131DA"/>
    <w:rsid w:val="00F27929"/>
    <w:rsid w:val="00F375B9"/>
    <w:rsid w:val="00F975C2"/>
    <w:rsid w:val="00FA24A2"/>
    <w:rsid w:val="00F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88741C9"/>
  <w15:chartTrackingRefBased/>
  <w15:docId w15:val="{1530E8C2-0AD0-4637-B4B7-88171088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2F7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67233"/>
    <w:pPr>
      <w:keepNext/>
      <w:keepLines/>
      <w:numPr>
        <w:numId w:val="1"/>
      </w:numPr>
      <w:spacing w:before="360" w:after="120"/>
      <w:ind w:left="454" w:hanging="454"/>
      <w:outlineLvl w:val="0"/>
    </w:pPr>
    <w:rPr>
      <w:rFonts w:asciiTheme="majorHAnsi" w:eastAsiaTheme="majorEastAsia" w:hAnsiTheme="majorHAnsi" w:cstheme="majorBidi"/>
      <w:b/>
      <w:color w:val="FF2B44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1430"/>
    <w:pPr>
      <w:keepNext/>
      <w:keepLines/>
      <w:numPr>
        <w:ilvl w:val="1"/>
        <w:numId w:val="2"/>
      </w:numPr>
      <w:spacing w:before="40" w:after="120"/>
      <w:ind w:left="908" w:hanging="454"/>
      <w:outlineLvl w:val="1"/>
    </w:pPr>
    <w:rPr>
      <w:rFonts w:asciiTheme="majorHAnsi" w:eastAsiaTheme="majorEastAsia" w:hAnsiTheme="majorHAnsi" w:cstheme="majorBidi"/>
      <w:b/>
      <w:color w:val="FF2B44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121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121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121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121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67233"/>
    <w:rPr>
      <w:rFonts w:asciiTheme="majorHAnsi" w:eastAsiaTheme="majorEastAsia" w:hAnsiTheme="majorHAnsi" w:cstheme="majorBidi"/>
      <w:b/>
      <w:color w:val="FF2B44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01430"/>
    <w:rPr>
      <w:rFonts w:asciiTheme="majorHAnsi" w:eastAsiaTheme="majorEastAsia" w:hAnsiTheme="majorHAnsi" w:cstheme="majorBidi"/>
      <w:b/>
      <w:color w:val="FF2B44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E121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1218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E1218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E1218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itredudocument">
    <w:name w:val="Titre du document"/>
    <w:basedOn w:val="Normal"/>
    <w:rsid w:val="006D1CB6"/>
    <w:pPr>
      <w:spacing w:before="240" w:after="360"/>
      <w:jc w:val="center"/>
    </w:pPr>
    <w:rPr>
      <w:rFonts w:ascii="Corbel" w:hAnsi="Corbel"/>
      <w:noProof/>
      <w:sz w:val="44"/>
    </w:rPr>
  </w:style>
  <w:style w:type="table" w:styleId="Grilledutableau">
    <w:name w:val="Table Grid"/>
    <w:basedOn w:val="TableauNormal"/>
    <w:uiPriority w:val="39"/>
    <w:rsid w:val="00E12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tableau">
    <w:name w:val="Texte tableau"/>
    <w:basedOn w:val="Normal"/>
    <w:qFormat/>
    <w:rsid w:val="00BA1B99"/>
    <w:pPr>
      <w:spacing w:before="60" w:line="240" w:lineRule="auto"/>
    </w:pPr>
    <w:rPr>
      <w:b/>
    </w:rPr>
  </w:style>
  <w:style w:type="paragraph" w:styleId="Paragraphedeliste">
    <w:name w:val="List Paragraph"/>
    <w:basedOn w:val="Normal"/>
    <w:uiPriority w:val="34"/>
    <w:qFormat/>
    <w:rsid w:val="00C67233"/>
    <w:pPr>
      <w:numPr>
        <w:numId w:val="3"/>
      </w:numPr>
      <w:ind w:left="357" w:hanging="357"/>
      <w:contextualSpacing/>
    </w:pPr>
  </w:style>
  <w:style w:type="paragraph" w:customStyle="1" w:styleId="Enumration">
    <w:name w:val="Enumération"/>
    <w:basedOn w:val="Normal"/>
    <w:rsid w:val="00643B0E"/>
    <w:pPr>
      <w:numPr>
        <w:numId w:val="7"/>
      </w:numPr>
      <w:spacing w:after="120"/>
      <w:ind w:left="284" w:hanging="284"/>
    </w:pPr>
  </w:style>
  <w:style w:type="paragraph" w:customStyle="1" w:styleId="Enumration2">
    <w:name w:val="Enumération 2"/>
    <w:basedOn w:val="Normal"/>
    <w:rsid w:val="001E22F7"/>
    <w:pPr>
      <w:numPr>
        <w:ilvl w:val="1"/>
        <w:numId w:val="4"/>
      </w:numPr>
      <w:spacing w:after="120"/>
      <w:ind w:left="568" w:hanging="284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0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0037"/>
  </w:style>
  <w:style w:type="paragraph" w:styleId="Pieddepage">
    <w:name w:val="footer"/>
    <w:basedOn w:val="Normal"/>
    <w:link w:val="PieddepageCar"/>
    <w:uiPriority w:val="99"/>
    <w:unhideWhenUsed/>
    <w:rsid w:val="006D1CB6"/>
    <w:pPr>
      <w:tabs>
        <w:tab w:val="right" w:pos="9072"/>
      </w:tabs>
    </w:pPr>
    <w:rPr>
      <w:i/>
    </w:rPr>
  </w:style>
  <w:style w:type="character" w:customStyle="1" w:styleId="PieddepageCar">
    <w:name w:val="Pied de page Car"/>
    <w:basedOn w:val="Policepardfaut"/>
    <w:link w:val="Pieddepage"/>
    <w:uiPriority w:val="99"/>
    <w:rsid w:val="006D1CB6"/>
    <w:rPr>
      <w:i/>
    </w:rPr>
  </w:style>
  <w:style w:type="paragraph" w:customStyle="1" w:styleId="Attention">
    <w:name w:val="Attention"/>
    <w:basedOn w:val="Paragraphedeliste"/>
    <w:qFormat/>
    <w:rsid w:val="00E277C4"/>
    <w:pPr>
      <w:numPr>
        <w:numId w:val="8"/>
      </w:numPr>
      <w:shd w:val="clear" w:color="auto" w:fill="EAEAEA"/>
      <w:spacing w:before="160"/>
      <w:ind w:left="567" w:hanging="567"/>
    </w:pPr>
    <w:rPr>
      <w:b/>
      <w:bCs/>
      <w:szCs w:val="24"/>
    </w:rPr>
  </w:style>
  <w:style w:type="paragraph" w:customStyle="1" w:styleId="Oeil">
    <w:name w:val="Oeil"/>
    <w:basedOn w:val="Normal"/>
    <w:qFormat/>
    <w:rsid w:val="00B15624"/>
    <w:pPr>
      <w:numPr>
        <w:numId w:val="10"/>
      </w:numPr>
      <w:ind w:left="357" w:hanging="357"/>
    </w:pPr>
    <w:rPr>
      <w:color w:val="E73446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97788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7788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7788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55E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55E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55EE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5E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5EE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22BE8"/>
    <w:pPr>
      <w:spacing w:after="0" w:line="240" w:lineRule="auto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ED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7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AB890-FE4B-403E-B2DC-E54825EA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934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GILLES</dc:creator>
  <cp:keywords/>
  <dc:description/>
  <cp:lastModifiedBy>Hervé PORODO</cp:lastModifiedBy>
  <cp:revision>3</cp:revision>
  <dcterms:created xsi:type="dcterms:W3CDTF">2022-08-29T13:32:00Z</dcterms:created>
  <dcterms:modified xsi:type="dcterms:W3CDTF">2023-02-02T09:05:00Z</dcterms:modified>
</cp:coreProperties>
</file>